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B09EE1" w14:textId="77777777" w:rsidR="00DC3C81" w:rsidRDefault="00DC3C81" w:rsidP="00F92B48">
      <w:pPr>
        <w:spacing w:line="480" w:lineRule="auto"/>
        <w:jc w:val="center"/>
        <w:rPr>
          <w:rFonts w:ascii="Times New Roman" w:hAnsi="Times New Roman" w:cs="Times New Roman"/>
          <w:b/>
          <w:sz w:val="24"/>
          <w:szCs w:val="24"/>
        </w:rPr>
      </w:pPr>
      <w:bookmarkStart w:id="0" w:name="_GoBack"/>
    </w:p>
    <w:bookmarkEnd w:id="0"/>
    <w:p w14:paraId="41F51EDA" w14:textId="77777777" w:rsidR="00DC3C81" w:rsidRDefault="00DC3C81" w:rsidP="00F92B48">
      <w:pPr>
        <w:spacing w:line="480" w:lineRule="auto"/>
        <w:jc w:val="center"/>
        <w:rPr>
          <w:rFonts w:ascii="Times New Roman" w:hAnsi="Times New Roman" w:cs="Times New Roman"/>
          <w:b/>
          <w:sz w:val="24"/>
          <w:szCs w:val="24"/>
        </w:rPr>
      </w:pPr>
    </w:p>
    <w:p w14:paraId="761F9055" w14:textId="4CCBCFF1" w:rsidR="004C2AFC" w:rsidRPr="00F92B48" w:rsidRDefault="00F92B48" w:rsidP="00DC3C81">
      <w:pPr>
        <w:spacing w:line="480" w:lineRule="auto"/>
        <w:jc w:val="center"/>
        <w:rPr>
          <w:rFonts w:ascii="Times New Roman" w:hAnsi="Times New Roman" w:cs="Times New Roman"/>
          <w:b/>
          <w:sz w:val="24"/>
          <w:szCs w:val="24"/>
        </w:rPr>
      </w:pPr>
      <w:r w:rsidRPr="00F92B48">
        <w:rPr>
          <w:rFonts w:ascii="Times New Roman" w:hAnsi="Times New Roman" w:cs="Times New Roman"/>
          <w:b/>
          <w:sz w:val="24"/>
          <w:szCs w:val="24"/>
        </w:rPr>
        <w:t>Building Connections</w:t>
      </w:r>
    </w:p>
    <w:p w14:paraId="5EFD7884" w14:textId="6494F7CA" w:rsidR="00380803" w:rsidRPr="00DA1697" w:rsidRDefault="004C2AFC" w:rsidP="00F92B48">
      <w:pPr>
        <w:spacing w:line="480" w:lineRule="auto"/>
        <w:ind w:firstLine="720"/>
        <w:rPr>
          <w:rFonts w:ascii="Times New Roman" w:hAnsi="Times New Roman" w:cs="Times New Roman"/>
          <w:sz w:val="24"/>
          <w:szCs w:val="24"/>
        </w:rPr>
      </w:pPr>
      <w:r w:rsidRPr="00DA1697">
        <w:rPr>
          <w:rFonts w:ascii="Times New Roman" w:hAnsi="Times New Roman" w:cs="Times New Roman"/>
          <w:sz w:val="24"/>
          <w:szCs w:val="24"/>
        </w:rPr>
        <w:t>Constructivism is based on the concept that individuals actively construct or cre</w:t>
      </w:r>
      <w:r w:rsidR="00F92B48">
        <w:rPr>
          <w:rFonts w:ascii="Times New Roman" w:hAnsi="Times New Roman" w:cs="Times New Roman"/>
          <w:sz w:val="24"/>
          <w:szCs w:val="24"/>
        </w:rPr>
        <w:t xml:space="preserve">ate their own knowledge and </w:t>
      </w:r>
      <w:r w:rsidRPr="00DA1697">
        <w:rPr>
          <w:rFonts w:ascii="Times New Roman" w:hAnsi="Times New Roman" w:cs="Times New Roman"/>
          <w:sz w:val="24"/>
          <w:szCs w:val="24"/>
        </w:rPr>
        <w:t>their learning experiences determine the nature of reality. Learners use their prior knowledge as a foundation and build upon it as they acquire new information. The teacher acts as a guide in the learning process; therefore, constructivism supports student-centred learning. In a constructivist classroom, learning is viewed as constructed, active, reflective, collaborative, inquiry-based, and evolving.  Dewey (1980) states “Give the pupils something to do, not something to learn; and the doing is of such a nature as to demand thinking; learni</w:t>
      </w:r>
      <w:r w:rsidR="00380803" w:rsidRPr="00DA1697">
        <w:rPr>
          <w:rFonts w:ascii="Times New Roman" w:hAnsi="Times New Roman" w:cs="Times New Roman"/>
          <w:sz w:val="24"/>
          <w:szCs w:val="24"/>
        </w:rPr>
        <w:t>ng naturally results.” (p.161).</w:t>
      </w:r>
    </w:p>
    <w:p w14:paraId="41A94543" w14:textId="18F45AF0" w:rsidR="00380803" w:rsidRPr="00DA1697" w:rsidRDefault="004C2AFC" w:rsidP="00DA1697">
      <w:pPr>
        <w:spacing w:line="480" w:lineRule="auto"/>
        <w:rPr>
          <w:rFonts w:ascii="Times New Roman" w:hAnsi="Times New Roman" w:cs="Times New Roman"/>
          <w:sz w:val="24"/>
          <w:szCs w:val="24"/>
        </w:rPr>
      </w:pPr>
      <w:r w:rsidRPr="00DA1697">
        <w:rPr>
          <w:rFonts w:ascii="Times New Roman" w:hAnsi="Times New Roman" w:cs="Times New Roman"/>
          <w:sz w:val="24"/>
          <w:szCs w:val="24"/>
        </w:rPr>
        <w:t xml:space="preserve"> </w:t>
      </w:r>
      <w:r w:rsidR="00F92B48">
        <w:rPr>
          <w:rFonts w:ascii="Times New Roman" w:hAnsi="Times New Roman" w:cs="Times New Roman"/>
          <w:sz w:val="24"/>
          <w:szCs w:val="24"/>
        </w:rPr>
        <w:tab/>
      </w:r>
      <w:r w:rsidRPr="00DA1697">
        <w:rPr>
          <w:rFonts w:ascii="Times New Roman" w:hAnsi="Times New Roman" w:cs="Times New Roman"/>
          <w:sz w:val="24"/>
          <w:szCs w:val="24"/>
        </w:rPr>
        <w:t xml:space="preserve">The psychological theory of constructivism originates from the rapidly expanding field of cognitive science, primarily from the constructivist perspectives of Jean Piaget, the socio-historical work of Lev Vygotsky, and the constructivist account of discovery learning </w:t>
      </w:r>
      <w:r w:rsidR="00FB6449" w:rsidRPr="00DA1697">
        <w:rPr>
          <w:rFonts w:ascii="Times New Roman" w:hAnsi="Times New Roman" w:cs="Times New Roman"/>
          <w:sz w:val="24"/>
          <w:szCs w:val="24"/>
        </w:rPr>
        <w:t>by Bruner</w:t>
      </w:r>
      <w:r w:rsidRPr="00DA1697">
        <w:rPr>
          <w:rFonts w:ascii="Times New Roman" w:hAnsi="Times New Roman" w:cs="Times New Roman"/>
          <w:sz w:val="24"/>
          <w:szCs w:val="24"/>
        </w:rPr>
        <w:t xml:space="preserve"> (Fosnot &amp; Perry, 2005; Gruber &amp; Voneche, 1977). Jean Piaget’s (1896- 1980) work on educational psychology influenced the initial idea of constructivism (Larochelle et al., 1998).</w:t>
      </w:r>
      <w:r w:rsidR="00380803" w:rsidRPr="00DA1697">
        <w:rPr>
          <w:rFonts w:ascii="Times New Roman" w:hAnsi="Times New Roman" w:cs="Times New Roman"/>
          <w:sz w:val="24"/>
          <w:szCs w:val="24"/>
        </w:rPr>
        <w:t xml:space="preserve"> </w:t>
      </w:r>
      <w:r w:rsidRPr="00DA1697">
        <w:rPr>
          <w:rFonts w:ascii="Times New Roman" w:hAnsi="Times New Roman" w:cs="Times New Roman"/>
          <w:sz w:val="24"/>
          <w:szCs w:val="24"/>
        </w:rPr>
        <w:t>Piaget's work focuses on how humans create meaning when their experiences and ideas interact. The fundamental tenet of constructivism is that students learn through engagement rather t</w:t>
      </w:r>
      <w:r w:rsidR="00DE312C">
        <w:rPr>
          <w:rFonts w:ascii="Times New Roman" w:hAnsi="Times New Roman" w:cs="Times New Roman"/>
          <w:sz w:val="24"/>
          <w:szCs w:val="24"/>
        </w:rPr>
        <w:t>han observation.</w:t>
      </w:r>
    </w:p>
    <w:p w14:paraId="47251E3D" w14:textId="1F828F5D" w:rsidR="004C2AFC" w:rsidRPr="00F92B48" w:rsidRDefault="00380803" w:rsidP="00DA1697">
      <w:pPr>
        <w:spacing w:line="480" w:lineRule="auto"/>
        <w:rPr>
          <w:rFonts w:ascii="Times New Roman" w:hAnsi="Times New Roman" w:cs="Times New Roman"/>
          <w:b/>
          <w:sz w:val="24"/>
          <w:szCs w:val="24"/>
        </w:rPr>
      </w:pPr>
      <w:r w:rsidRPr="00F92B48">
        <w:rPr>
          <w:rFonts w:ascii="Times New Roman" w:hAnsi="Times New Roman" w:cs="Times New Roman"/>
          <w:b/>
          <w:sz w:val="24"/>
          <w:szCs w:val="24"/>
        </w:rPr>
        <w:t>The Automata</w:t>
      </w:r>
    </w:p>
    <w:p w14:paraId="7605D77C" w14:textId="77777777" w:rsidR="004C2AFC" w:rsidRPr="00DA1697" w:rsidRDefault="004C2AFC" w:rsidP="00F92B48">
      <w:pPr>
        <w:spacing w:line="480" w:lineRule="auto"/>
        <w:ind w:firstLine="720"/>
        <w:rPr>
          <w:rFonts w:ascii="Times New Roman" w:hAnsi="Times New Roman" w:cs="Times New Roman"/>
          <w:sz w:val="24"/>
          <w:szCs w:val="24"/>
        </w:rPr>
      </w:pPr>
      <w:r w:rsidRPr="00DA1697">
        <w:rPr>
          <w:rFonts w:ascii="Times New Roman" w:hAnsi="Times New Roman" w:cs="Times New Roman"/>
          <w:sz w:val="24"/>
          <w:szCs w:val="24"/>
        </w:rPr>
        <w:t xml:space="preserve">Students in the classroom are being given a group project (end of term project) by their teacher to visit the ongoing school cafeteria building construction in the school premises and make a model themselves. </w:t>
      </w:r>
    </w:p>
    <w:p w14:paraId="59289B45" w14:textId="77777777" w:rsidR="004C2AFC" w:rsidRPr="00DA1697" w:rsidRDefault="004C2AFC" w:rsidP="00DA1697">
      <w:pPr>
        <w:spacing w:line="480" w:lineRule="auto"/>
        <w:rPr>
          <w:rFonts w:ascii="Times New Roman" w:hAnsi="Times New Roman" w:cs="Times New Roman"/>
          <w:sz w:val="24"/>
          <w:szCs w:val="24"/>
        </w:rPr>
      </w:pPr>
      <w:r w:rsidRPr="00DA1697">
        <w:rPr>
          <w:rFonts w:ascii="Times New Roman" w:hAnsi="Times New Roman" w:cs="Times New Roman"/>
          <w:sz w:val="24"/>
          <w:szCs w:val="24"/>
        </w:rPr>
        <w:lastRenderedPageBreak/>
        <w:t>The project's automata refers to students’ self-directed learning process, where they manage their progress, make decisions and solve problems. This autonomy fosters a dynamic, student-centred environment.</w:t>
      </w:r>
    </w:p>
    <w:p w14:paraId="13E5E457" w14:textId="77777777" w:rsidR="00F92B48" w:rsidRDefault="004C2AFC" w:rsidP="00F92B48">
      <w:pPr>
        <w:spacing w:line="480" w:lineRule="auto"/>
        <w:rPr>
          <w:rFonts w:ascii="Times New Roman" w:hAnsi="Times New Roman" w:cs="Times New Roman"/>
          <w:sz w:val="24"/>
          <w:szCs w:val="24"/>
        </w:rPr>
      </w:pPr>
      <w:r w:rsidRPr="00F92B48">
        <w:rPr>
          <w:rFonts w:ascii="Times New Roman" w:hAnsi="Times New Roman" w:cs="Times New Roman"/>
          <w:sz w:val="24"/>
          <w:szCs w:val="24"/>
        </w:rPr>
        <w:t>The automata "Building Connections" exemplifies the constructivist learning theory, incorporating the following key principles:</w:t>
      </w:r>
      <w:r w:rsidR="00380803" w:rsidRPr="00F92B48">
        <w:rPr>
          <w:rFonts w:ascii="Times New Roman" w:hAnsi="Times New Roman" w:cs="Times New Roman"/>
          <w:sz w:val="24"/>
          <w:szCs w:val="24"/>
        </w:rPr>
        <w:t xml:space="preserve"> </w:t>
      </w:r>
    </w:p>
    <w:p w14:paraId="2AE85A73" w14:textId="0DD264B6" w:rsidR="00F92B48" w:rsidRDefault="00380803" w:rsidP="00DA1697">
      <w:pPr>
        <w:pStyle w:val="ListParagraph"/>
        <w:numPr>
          <w:ilvl w:val="0"/>
          <w:numId w:val="3"/>
        </w:numPr>
        <w:spacing w:line="480" w:lineRule="auto"/>
        <w:rPr>
          <w:rFonts w:ascii="Times New Roman" w:hAnsi="Times New Roman" w:cs="Times New Roman"/>
          <w:sz w:val="24"/>
          <w:szCs w:val="24"/>
        </w:rPr>
      </w:pPr>
      <w:r w:rsidRPr="00F92B48">
        <w:rPr>
          <w:rFonts w:ascii="Times New Roman" w:hAnsi="Times New Roman" w:cs="Times New Roman"/>
          <w:sz w:val="24"/>
          <w:szCs w:val="24"/>
        </w:rPr>
        <w:t>Scaffolding</w:t>
      </w:r>
      <w:r w:rsidR="00DC05B8">
        <w:rPr>
          <w:rFonts w:ascii="Times New Roman" w:hAnsi="Times New Roman" w:cs="Times New Roman"/>
          <w:sz w:val="24"/>
          <w:szCs w:val="24"/>
        </w:rPr>
        <w:t xml:space="preserve"> techniques</w:t>
      </w:r>
    </w:p>
    <w:p w14:paraId="6680A7D3" w14:textId="77777777" w:rsidR="00DC05B8" w:rsidRDefault="00CE5ABB" w:rsidP="00DA1697">
      <w:pPr>
        <w:pStyle w:val="ListParagraph"/>
        <w:numPr>
          <w:ilvl w:val="0"/>
          <w:numId w:val="3"/>
        </w:numPr>
        <w:spacing w:line="480" w:lineRule="auto"/>
        <w:rPr>
          <w:rFonts w:ascii="Times New Roman" w:hAnsi="Times New Roman" w:cs="Times New Roman"/>
          <w:sz w:val="24"/>
          <w:szCs w:val="24"/>
        </w:rPr>
      </w:pPr>
      <w:r w:rsidRPr="00F92B48">
        <w:rPr>
          <w:rFonts w:ascii="Times New Roman" w:hAnsi="Times New Roman" w:cs="Times New Roman"/>
          <w:sz w:val="24"/>
          <w:szCs w:val="24"/>
        </w:rPr>
        <w:t>Collaborative/</w:t>
      </w:r>
      <w:r w:rsidR="00DC05B8">
        <w:rPr>
          <w:rFonts w:ascii="Times New Roman" w:hAnsi="Times New Roman" w:cs="Times New Roman"/>
          <w:sz w:val="24"/>
          <w:szCs w:val="24"/>
        </w:rPr>
        <w:t>C</w:t>
      </w:r>
      <w:r w:rsidRPr="00F92B48">
        <w:rPr>
          <w:rFonts w:ascii="Times New Roman" w:hAnsi="Times New Roman" w:cs="Times New Roman"/>
          <w:sz w:val="24"/>
          <w:szCs w:val="24"/>
        </w:rPr>
        <w:t>ooperative learning</w:t>
      </w:r>
    </w:p>
    <w:p w14:paraId="65A8C3B1" w14:textId="77777777" w:rsidR="00DC05B8" w:rsidRDefault="004C2AFC" w:rsidP="00DA1697">
      <w:pPr>
        <w:pStyle w:val="ListParagraph"/>
        <w:numPr>
          <w:ilvl w:val="0"/>
          <w:numId w:val="3"/>
        </w:numPr>
        <w:spacing w:line="480" w:lineRule="auto"/>
        <w:rPr>
          <w:rFonts w:ascii="Times New Roman" w:hAnsi="Times New Roman" w:cs="Times New Roman"/>
          <w:sz w:val="24"/>
          <w:szCs w:val="24"/>
        </w:rPr>
      </w:pPr>
      <w:r w:rsidRPr="00DC05B8">
        <w:rPr>
          <w:rFonts w:ascii="Times New Roman" w:hAnsi="Times New Roman" w:cs="Times New Roman"/>
          <w:sz w:val="24"/>
          <w:szCs w:val="24"/>
        </w:rPr>
        <w:t>P</w:t>
      </w:r>
      <w:r w:rsidR="00380803" w:rsidRPr="00DC05B8">
        <w:rPr>
          <w:rFonts w:ascii="Times New Roman" w:hAnsi="Times New Roman" w:cs="Times New Roman"/>
          <w:sz w:val="24"/>
          <w:szCs w:val="24"/>
        </w:rPr>
        <w:t>articipatory learning approach</w:t>
      </w:r>
    </w:p>
    <w:p w14:paraId="03B5F89C" w14:textId="77777777" w:rsidR="00DC05B8" w:rsidRDefault="00DC05B8" w:rsidP="00DC05B8">
      <w:pPr>
        <w:pStyle w:val="ListParagraph"/>
        <w:numPr>
          <w:ilvl w:val="0"/>
          <w:numId w:val="3"/>
        </w:numPr>
        <w:spacing w:line="480" w:lineRule="auto"/>
        <w:rPr>
          <w:rFonts w:ascii="Times New Roman" w:hAnsi="Times New Roman" w:cs="Times New Roman"/>
          <w:sz w:val="24"/>
          <w:szCs w:val="24"/>
        </w:rPr>
      </w:pPr>
      <w:r>
        <w:rPr>
          <w:rFonts w:ascii="Times New Roman" w:hAnsi="Times New Roman" w:cs="Times New Roman"/>
          <w:sz w:val="24"/>
          <w:szCs w:val="24"/>
        </w:rPr>
        <w:t>Knowledge construction</w:t>
      </w:r>
    </w:p>
    <w:p w14:paraId="157C47FD" w14:textId="77777777" w:rsidR="00DC05B8" w:rsidRDefault="00380803" w:rsidP="00DA1697">
      <w:pPr>
        <w:pStyle w:val="ListParagraph"/>
        <w:numPr>
          <w:ilvl w:val="0"/>
          <w:numId w:val="3"/>
        </w:numPr>
        <w:spacing w:line="480" w:lineRule="auto"/>
        <w:rPr>
          <w:rFonts w:ascii="Times New Roman" w:hAnsi="Times New Roman" w:cs="Times New Roman"/>
          <w:sz w:val="24"/>
          <w:szCs w:val="24"/>
        </w:rPr>
      </w:pPr>
      <w:r w:rsidRPr="00DC05B8">
        <w:rPr>
          <w:rFonts w:ascii="Times New Roman" w:hAnsi="Times New Roman" w:cs="Times New Roman"/>
          <w:sz w:val="24"/>
          <w:szCs w:val="24"/>
        </w:rPr>
        <w:t>Cognitive construction</w:t>
      </w:r>
    </w:p>
    <w:p w14:paraId="78C73395" w14:textId="77777777" w:rsidR="00DC05B8" w:rsidRDefault="00380803" w:rsidP="00DA1697">
      <w:pPr>
        <w:pStyle w:val="ListParagraph"/>
        <w:numPr>
          <w:ilvl w:val="0"/>
          <w:numId w:val="3"/>
        </w:numPr>
        <w:spacing w:line="480" w:lineRule="auto"/>
        <w:rPr>
          <w:rFonts w:ascii="Times New Roman" w:hAnsi="Times New Roman" w:cs="Times New Roman"/>
          <w:sz w:val="24"/>
          <w:szCs w:val="24"/>
        </w:rPr>
      </w:pPr>
      <w:r w:rsidRPr="00DC05B8">
        <w:rPr>
          <w:rFonts w:ascii="Times New Roman" w:hAnsi="Times New Roman" w:cs="Times New Roman"/>
          <w:sz w:val="24"/>
          <w:szCs w:val="24"/>
        </w:rPr>
        <w:t>Reflective learning</w:t>
      </w:r>
    </w:p>
    <w:p w14:paraId="6B67331B" w14:textId="0D12C648" w:rsidR="00380803" w:rsidRPr="00DC05B8" w:rsidRDefault="00380803" w:rsidP="00DA1697">
      <w:pPr>
        <w:pStyle w:val="ListParagraph"/>
        <w:numPr>
          <w:ilvl w:val="0"/>
          <w:numId w:val="3"/>
        </w:numPr>
        <w:spacing w:line="480" w:lineRule="auto"/>
        <w:rPr>
          <w:rFonts w:ascii="Times New Roman" w:hAnsi="Times New Roman" w:cs="Times New Roman"/>
          <w:sz w:val="24"/>
          <w:szCs w:val="24"/>
        </w:rPr>
      </w:pPr>
      <w:r w:rsidRPr="00DC05B8">
        <w:rPr>
          <w:rFonts w:ascii="Times New Roman" w:hAnsi="Times New Roman" w:cs="Times New Roman"/>
          <w:sz w:val="24"/>
          <w:szCs w:val="24"/>
        </w:rPr>
        <w:t>Experiential Learning</w:t>
      </w:r>
    </w:p>
    <w:p w14:paraId="38A80376" w14:textId="244D620B" w:rsidR="004C2AFC" w:rsidRPr="00DA1697" w:rsidRDefault="004C2AFC" w:rsidP="00DC05B8">
      <w:pPr>
        <w:spacing w:line="480" w:lineRule="auto"/>
        <w:ind w:firstLine="360"/>
        <w:rPr>
          <w:rFonts w:ascii="Times New Roman" w:hAnsi="Times New Roman" w:cs="Times New Roman"/>
          <w:sz w:val="24"/>
          <w:szCs w:val="24"/>
        </w:rPr>
      </w:pPr>
      <w:r w:rsidRPr="00DA1697">
        <w:rPr>
          <w:rFonts w:ascii="Times New Roman" w:hAnsi="Times New Roman" w:cs="Times New Roman"/>
          <w:sz w:val="24"/>
          <w:szCs w:val="24"/>
        </w:rPr>
        <w:t>By incorporating these principles, the automata "Building Connections" provides a comprehensive and interactive learning experience that fosters deep understanding and lasting knowledge retention.</w:t>
      </w:r>
    </w:p>
    <w:p w14:paraId="2B8A1C00" w14:textId="02F33AC3" w:rsidR="00636A58" w:rsidRPr="00DC05B8" w:rsidRDefault="00DC05B8" w:rsidP="00DA1697">
      <w:pPr>
        <w:spacing w:line="480" w:lineRule="auto"/>
        <w:rPr>
          <w:rFonts w:ascii="Times New Roman" w:hAnsi="Times New Roman" w:cs="Times New Roman"/>
          <w:b/>
          <w:sz w:val="24"/>
          <w:szCs w:val="24"/>
        </w:rPr>
      </w:pPr>
      <w:r>
        <w:rPr>
          <w:rFonts w:ascii="Times New Roman" w:hAnsi="Times New Roman" w:cs="Times New Roman"/>
          <w:b/>
          <w:sz w:val="24"/>
          <w:szCs w:val="24"/>
        </w:rPr>
        <w:t>Implementation</w:t>
      </w:r>
    </w:p>
    <w:p w14:paraId="6C60E4F1" w14:textId="2FE123A8" w:rsidR="00AB7CCF" w:rsidRPr="00DA1697" w:rsidRDefault="00636A58" w:rsidP="00DC05B8">
      <w:pPr>
        <w:spacing w:line="480" w:lineRule="auto"/>
        <w:ind w:firstLine="720"/>
        <w:rPr>
          <w:rFonts w:ascii="Times New Roman" w:hAnsi="Times New Roman" w:cs="Times New Roman"/>
          <w:sz w:val="24"/>
          <w:szCs w:val="24"/>
        </w:rPr>
      </w:pPr>
      <w:r w:rsidRPr="00DA1697">
        <w:rPr>
          <w:rFonts w:ascii="Times New Roman" w:hAnsi="Times New Roman" w:cs="Times New Roman"/>
          <w:sz w:val="24"/>
          <w:szCs w:val="24"/>
        </w:rPr>
        <w:t>Fifteen diverse students visits the construction site, observes real builders at work. Driven by curiosity, they ask questions, brainstorm and discuss ideas. Through trial and error, peer feedback, and reflection on classroom lessons, their ideas evolves. Noticing the recycling truck on site, they decide to incorporate recycled materials to supplement resources.</w:t>
      </w:r>
      <w:r w:rsidR="00380803" w:rsidRPr="00DA1697">
        <w:rPr>
          <w:rFonts w:ascii="Times New Roman" w:hAnsi="Times New Roman" w:cs="Times New Roman"/>
          <w:sz w:val="24"/>
          <w:szCs w:val="24"/>
        </w:rPr>
        <w:t xml:space="preserve"> </w:t>
      </w:r>
    </w:p>
    <w:p w14:paraId="02FB47C3" w14:textId="5884381F" w:rsidR="00AB7CCF" w:rsidRPr="00DA1697" w:rsidRDefault="00AB7CCF" w:rsidP="00DA1697">
      <w:pPr>
        <w:spacing w:line="480" w:lineRule="auto"/>
        <w:rPr>
          <w:rFonts w:ascii="Times New Roman" w:hAnsi="Times New Roman" w:cs="Times New Roman"/>
          <w:sz w:val="24"/>
          <w:szCs w:val="24"/>
        </w:rPr>
      </w:pPr>
      <w:r w:rsidRPr="00DA1697">
        <w:rPr>
          <w:rFonts w:ascii="Times New Roman" w:hAnsi="Times New Roman" w:cs="Times New Roman"/>
          <w:sz w:val="24"/>
          <w:szCs w:val="24"/>
        </w:rPr>
        <w:t>“The essential functions of the mind consist in understanding and in inventing, in other words, in building up structures by structuring reality.”</w:t>
      </w:r>
      <w:r w:rsidR="00DE603B">
        <w:rPr>
          <w:rFonts w:ascii="Times New Roman" w:hAnsi="Times New Roman" w:cs="Times New Roman"/>
          <w:sz w:val="24"/>
          <w:szCs w:val="24"/>
        </w:rPr>
        <w:t xml:space="preserve"> (</w:t>
      </w:r>
      <w:r w:rsidRPr="00DA1697">
        <w:rPr>
          <w:rFonts w:ascii="Times New Roman" w:hAnsi="Times New Roman" w:cs="Times New Roman"/>
          <w:sz w:val="24"/>
          <w:szCs w:val="24"/>
        </w:rPr>
        <w:t>Jean Piaget</w:t>
      </w:r>
      <w:r w:rsidR="00DE603B">
        <w:rPr>
          <w:rFonts w:ascii="Times New Roman" w:hAnsi="Times New Roman" w:cs="Times New Roman"/>
          <w:sz w:val="24"/>
          <w:szCs w:val="24"/>
        </w:rPr>
        <w:t xml:space="preserve">) </w:t>
      </w:r>
      <w:r w:rsidR="00DE603B" w:rsidRPr="00DA1697">
        <w:rPr>
          <w:rFonts w:ascii="Times New Roman" w:hAnsi="Times New Roman" w:cs="Times New Roman"/>
          <w:sz w:val="24"/>
          <w:szCs w:val="24"/>
        </w:rPr>
        <w:t xml:space="preserve">"Homage </w:t>
      </w:r>
      <w:r w:rsidR="00DE603B">
        <w:rPr>
          <w:rFonts w:ascii="Times New Roman" w:hAnsi="Times New Roman" w:cs="Times New Roman"/>
          <w:sz w:val="24"/>
          <w:szCs w:val="24"/>
        </w:rPr>
        <w:t>to Jean Piaget (1896 - 1980)" ( Ernst von Glasersfeld).</w:t>
      </w:r>
    </w:p>
    <w:p w14:paraId="7CFCA7A7" w14:textId="77777777" w:rsidR="00AB7CCF" w:rsidRPr="00DA1697" w:rsidRDefault="00AB7CCF" w:rsidP="00DA1697">
      <w:pPr>
        <w:spacing w:line="480" w:lineRule="auto"/>
        <w:rPr>
          <w:rFonts w:ascii="Times New Roman" w:hAnsi="Times New Roman" w:cs="Times New Roman"/>
          <w:sz w:val="24"/>
          <w:szCs w:val="24"/>
        </w:rPr>
      </w:pPr>
    </w:p>
    <w:p w14:paraId="5E89EC53" w14:textId="5DBB9678" w:rsidR="004C2AFC" w:rsidRPr="00FC3D88" w:rsidRDefault="004C2AFC" w:rsidP="00DA1697">
      <w:pPr>
        <w:spacing w:line="480" w:lineRule="auto"/>
        <w:rPr>
          <w:rFonts w:ascii="Times New Roman" w:hAnsi="Times New Roman" w:cs="Times New Roman"/>
          <w:b/>
          <w:sz w:val="24"/>
          <w:szCs w:val="24"/>
        </w:rPr>
      </w:pPr>
      <w:r w:rsidRPr="00FC3D88">
        <w:rPr>
          <w:rFonts w:ascii="Times New Roman" w:hAnsi="Times New Roman" w:cs="Times New Roman"/>
          <w:b/>
          <w:sz w:val="24"/>
          <w:szCs w:val="24"/>
        </w:rPr>
        <w:t>Scaffolding in the</w:t>
      </w:r>
      <w:r w:rsidR="00FC3D88" w:rsidRPr="00FC3D88">
        <w:rPr>
          <w:rFonts w:ascii="Times New Roman" w:hAnsi="Times New Roman" w:cs="Times New Roman"/>
          <w:b/>
          <w:sz w:val="24"/>
          <w:szCs w:val="24"/>
        </w:rPr>
        <w:t xml:space="preserve"> "Building Connections" project</w:t>
      </w:r>
    </w:p>
    <w:p w14:paraId="6C3C1619" w14:textId="77777777" w:rsidR="004C2AFC" w:rsidRPr="00DA1697" w:rsidRDefault="004C2AFC" w:rsidP="00DA1697">
      <w:pPr>
        <w:spacing w:line="480" w:lineRule="auto"/>
        <w:ind w:firstLine="720"/>
        <w:rPr>
          <w:rFonts w:ascii="Times New Roman" w:hAnsi="Times New Roman" w:cs="Times New Roman"/>
          <w:sz w:val="24"/>
          <w:szCs w:val="24"/>
        </w:rPr>
      </w:pPr>
      <w:r w:rsidRPr="00DA1697">
        <w:rPr>
          <w:rFonts w:ascii="Times New Roman" w:hAnsi="Times New Roman" w:cs="Times New Roman"/>
          <w:sz w:val="24"/>
          <w:szCs w:val="24"/>
        </w:rPr>
        <w:t xml:space="preserve">Scaffolding techniques are instructional strategies used to support students' learning, particularly during complex or challenging tasks. The goal is to provide temporary guidance and structure, gradually releasing responsibility to students as they become more confident and proficient. The teacher employed these instructional support strategies to facilitate students' understanding. </w:t>
      </w:r>
    </w:p>
    <w:p w14:paraId="5828B724" w14:textId="77777777" w:rsidR="004C2AFC" w:rsidRPr="00DA1697" w:rsidRDefault="004C2AFC" w:rsidP="00DA1697">
      <w:pPr>
        <w:spacing w:line="480" w:lineRule="auto"/>
        <w:rPr>
          <w:rFonts w:ascii="Times New Roman" w:hAnsi="Times New Roman" w:cs="Times New Roman"/>
          <w:sz w:val="24"/>
          <w:szCs w:val="24"/>
        </w:rPr>
      </w:pPr>
      <w:r w:rsidRPr="00DA1697">
        <w:rPr>
          <w:rFonts w:ascii="Times New Roman" w:hAnsi="Times New Roman" w:cs="Times New Roman"/>
          <w:sz w:val="24"/>
          <w:szCs w:val="24"/>
        </w:rPr>
        <w:t>Specifically, the teacher employed the following instructional support strategies:</w:t>
      </w:r>
    </w:p>
    <w:p w14:paraId="2D06B5DF" w14:textId="77777777" w:rsidR="004C2AFC" w:rsidRPr="00DA1697" w:rsidRDefault="004C2AFC" w:rsidP="00DA1697">
      <w:pPr>
        <w:spacing w:line="480" w:lineRule="auto"/>
        <w:rPr>
          <w:rFonts w:ascii="Times New Roman" w:hAnsi="Times New Roman" w:cs="Times New Roman"/>
          <w:sz w:val="24"/>
          <w:szCs w:val="24"/>
        </w:rPr>
      </w:pPr>
      <w:r w:rsidRPr="00DA1697">
        <w:rPr>
          <w:rFonts w:ascii="Times New Roman" w:hAnsi="Times New Roman" w:cs="Times New Roman"/>
          <w:sz w:val="24"/>
          <w:szCs w:val="24"/>
        </w:rPr>
        <w:t xml:space="preserve">1. </w:t>
      </w:r>
      <w:r w:rsidRPr="00DC05B8">
        <w:rPr>
          <w:rFonts w:ascii="Times New Roman" w:hAnsi="Times New Roman" w:cs="Times New Roman"/>
          <w:b/>
          <w:sz w:val="24"/>
          <w:szCs w:val="24"/>
        </w:rPr>
        <w:t>Visual aids:</w:t>
      </w:r>
      <w:r w:rsidRPr="00DA1697">
        <w:rPr>
          <w:rFonts w:ascii="Times New Roman" w:hAnsi="Times New Roman" w:cs="Times New Roman"/>
          <w:sz w:val="24"/>
          <w:szCs w:val="24"/>
        </w:rPr>
        <w:t xml:space="preserve"> He used pictures and videos to illustrate the foundation and wall construction process.</w:t>
      </w:r>
    </w:p>
    <w:p w14:paraId="757C0506" w14:textId="77777777" w:rsidR="004C2AFC" w:rsidRPr="00DA1697" w:rsidRDefault="004C2AFC" w:rsidP="00DA1697">
      <w:pPr>
        <w:spacing w:line="480" w:lineRule="auto"/>
        <w:rPr>
          <w:rFonts w:ascii="Times New Roman" w:hAnsi="Times New Roman" w:cs="Times New Roman"/>
          <w:sz w:val="24"/>
          <w:szCs w:val="24"/>
        </w:rPr>
      </w:pPr>
      <w:r w:rsidRPr="00DA1697">
        <w:rPr>
          <w:rFonts w:ascii="Times New Roman" w:hAnsi="Times New Roman" w:cs="Times New Roman"/>
          <w:sz w:val="24"/>
          <w:szCs w:val="24"/>
        </w:rPr>
        <w:t xml:space="preserve">2. </w:t>
      </w:r>
      <w:r w:rsidRPr="00DC05B8">
        <w:rPr>
          <w:rFonts w:ascii="Times New Roman" w:hAnsi="Times New Roman" w:cs="Times New Roman"/>
          <w:b/>
          <w:sz w:val="24"/>
          <w:szCs w:val="24"/>
        </w:rPr>
        <w:t>Chunking</w:t>
      </w:r>
      <w:r w:rsidRPr="00DA1697">
        <w:rPr>
          <w:rFonts w:ascii="Times New Roman" w:hAnsi="Times New Roman" w:cs="Times New Roman"/>
          <w:sz w:val="24"/>
          <w:szCs w:val="24"/>
        </w:rPr>
        <w:t>: He broke down the construction process into manageable segments, starting from the foundation to the roof.</w:t>
      </w:r>
    </w:p>
    <w:p w14:paraId="31D9AF4A" w14:textId="77777777" w:rsidR="004C2AFC" w:rsidRPr="00DA1697" w:rsidRDefault="004C2AFC" w:rsidP="00DA1697">
      <w:pPr>
        <w:spacing w:line="480" w:lineRule="auto"/>
        <w:rPr>
          <w:rFonts w:ascii="Times New Roman" w:hAnsi="Times New Roman" w:cs="Times New Roman"/>
          <w:sz w:val="24"/>
          <w:szCs w:val="24"/>
        </w:rPr>
      </w:pPr>
      <w:r w:rsidRPr="00DC05B8">
        <w:rPr>
          <w:rFonts w:ascii="Times New Roman" w:hAnsi="Times New Roman" w:cs="Times New Roman"/>
          <w:b/>
          <w:sz w:val="24"/>
          <w:szCs w:val="24"/>
        </w:rPr>
        <w:t>3. Modelling</w:t>
      </w:r>
      <w:r w:rsidRPr="00DA1697">
        <w:rPr>
          <w:rFonts w:ascii="Times New Roman" w:hAnsi="Times New Roman" w:cs="Times New Roman"/>
          <w:sz w:val="24"/>
          <w:szCs w:val="24"/>
        </w:rPr>
        <w:t>: He demonstrated each stage before having students apply it in the field.</w:t>
      </w:r>
    </w:p>
    <w:p w14:paraId="07268A52" w14:textId="01777812" w:rsidR="004C2AFC" w:rsidRPr="00DA1697" w:rsidRDefault="004C2AFC" w:rsidP="00DC05B8">
      <w:pPr>
        <w:spacing w:line="480" w:lineRule="auto"/>
        <w:ind w:firstLine="720"/>
        <w:rPr>
          <w:rFonts w:ascii="Times New Roman" w:hAnsi="Times New Roman" w:cs="Times New Roman"/>
          <w:sz w:val="24"/>
          <w:szCs w:val="24"/>
        </w:rPr>
      </w:pPr>
      <w:r w:rsidRPr="00DA1697">
        <w:rPr>
          <w:rFonts w:ascii="Times New Roman" w:hAnsi="Times New Roman" w:cs="Times New Roman"/>
          <w:sz w:val="24"/>
          <w:szCs w:val="24"/>
        </w:rPr>
        <w:t xml:space="preserve">Teachers provide scaffolding to help students acquire knowledge and skills that are within their reach. In </w:t>
      </w:r>
      <w:r w:rsidR="00CE5ABB" w:rsidRPr="00DA1697">
        <w:rPr>
          <w:rFonts w:ascii="Times New Roman" w:hAnsi="Times New Roman" w:cs="Times New Roman"/>
          <w:sz w:val="24"/>
          <w:szCs w:val="24"/>
        </w:rPr>
        <w:t>student-centred</w:t>
      </w:r>
      <w:r w:rsidRPr="00DA1697">
        <w:rPr>
          <w:rFonts w:ascii="Times New Roman" w:hAnsi="Times New Roman" w:cs="Times New Roman"/>
          <w:sz w:val="24"/>
          <w:szCs w:val="24"/>
        </w:rPr>
        <w:t xml:space="preserve"> learning, the responsibility for the learning process is transferred from the teachers to the students (Boekaerts, 2002), and learning is assessed through both product and process reflection (Black &amp;</w:t>
      </w:r>
      <w:r w:rsidR="00FC3D88" w:rsidRPr="00DA1697">
        <w:rPr>
          <w:rFonts w:ascii="Times New Roman" w:hAnsi="Times New Roman" w:cs="Times New Roman"/>
          <w:sz w:val="24"/>
          <w:szCs w:val="24"/>
        </w:rPr>
        <w:t>William</w:t>
      </w:r>
      <w:r w:rsidRPr="00DA1697">
        <w:rPr>
          <w:rFonts w:ascii="Times New Roman" w:hAnsi="Times New Roman" w:cs="Times New Roman"/>
          <w:sz w:val="24"/>
          <w:szCs w:val="24"/>
        </w:rPr>
        <w:t>, 2009).</w:t>
      </w:r>
    </w:p>
    <w:p w14:paraId="6F96360B" w14:textId="77777777" w:rsidR="00671C54" w:rsidRPr="00DA1697" w:rsidRDefault="004C2AFC" w:rsidP="00DA1697">
      <w:pPr>
        <w:spacing w:line="480" w:lineRule="auto"/>
        <w:rPr>
          <w:rFonts w:ascii="Times New Roman" w:hAnsi="Times New Roman" w:cs="Times New Roman"/>
          <w:sz w:val="24"/>
          <w:szCs w:val="24"/>
        </w:rPr>
      </w:pPr>
      <w:r w:rsidRPr="00DA1697">
        <w:rPr>
          <w:rFonts w:ascii="Times New Roman" w:hAnsi="Times New Roman" w:cs="Times New Roman"/>
          <w:sz w:val="24"/>
          <w:szCs w:val="24"/>
        </w:rPr>
        <w:t xml:space="preserve">By implementing this strategy, the teacher created a supportive learning environment, enabling students to develop a deeper understanding of the construction process and its sequential nature, thereby building their confidence and problem-solving skills. This approach by the teacher facilitated constructivist learning by providing initial guidance, feedback, peer review, and modelling critical thinking, gradually fading support as students demonstrated mastery. This method fostered a supportive learning environment, building </w:t>
      </w:r>
      <w:r w:rsidRPr="00DA1697">
        <w:rPr>
          <w:rFonts w:ascii="Times New Roman" w:hAnsi="Times New Roman" w:cs="Times New Roman"/>
          <w:sz w:val="24"/>
          <w:szCs w:val="24"/>
        </w:rPr>
        <w:lastRenderedPageBreak/>
        <w:t>confidence and self-efficacy among the students. Their critical thinking and problem-solving skills were enhanced, they collaborated and communicated with better understanding of the project, became more independent.</w:t>
      </w:r>
    </w:p>
    <w:p w14:paraId="6C95167F" w14:textId="70A43B6E" w:rsidR="004C2AFC" w:rsidRPr="00DA1697" w:rsidRDefault="004C2AFC" w:rsidP="00DA1697">
      <w:pPr>
        <w:spacing w:line="480" w:lineRule="auto"/>
        <w:rPr>
          <w:rFonts w:ascii="Times New Roman" w:hAnsi="Times New Roman" w:cs="Times New Roman"/>
          <w:sz w:val="24"/>
          <w:szCs w:val="24"/>
        </w:rPr>
      </w:pPr>
      <w:r w:rsidRPr="00DA1697">
        <w:rPr>
          <w:rFonts w:ascii="Times New Roman" w:hAnsi="Times New Roman" w:cs="Times New Roman"/>
          <w:sz w:val="24"/>
          <w:szCs w:val="24"/>
        </w:rPr>
        <w:t xml:space="preserve"> By incorporating scaffolding techniques, educators can create supportive learning environments that empower students to take ownership of their learning.</w:t>
      </w:r>
    </w:p>
    <w:p w14:paraId="708CE821" w14:textId="143CE47A" w:rsidR="004C2AFC" w:rsidRPr="00DC05B8" w:rsidRDefault="00CE5ABB" w:rsidP="00DA1697">
      <w:pPr>
        <w:spacing w:line="480" w:lineRule="auto"/>
        <w:rPr>
          <w:rFonts w:ascii="Times New Roman" w:hAnsi="Times New Roman" w:cs="Times New Roman"/>
          <w:b/>
          <w:sz w:val="24"/>
          <w:szCs w:val="24"/>
        </w:rPr>
      </w:pPr>
      <w:r w:rsidRPr="00DC05B8">
        <w:rPr>
          <w:rFonts w:ascii="Times New Roman" w:hAnsi="Times New Roman" w:cs="Times New Roman"/>
          <w:b/>
          <w:sz w:val="24"/>
          <w:szCs w:val="24"/>
        </w:rPr>
        <w:t xml:space="preserve">Collaborative/cooperative learning </w:t>
      </w:r>
    </w:p>
    <w:p w14:paraId="16EB2CEF" w14:textId="31648CFC" w:rsidR="00DD0CAB" w:rsidRPr="00DA1697" w:rsidRDefault="00DD0CAB" w:rsidP="00135C20">
      <w:pPr>
        <w:spacing w:line="480" w:lineRule="auto"/>
        <w:ind w:firstLine="720"/>
        <w:rPr>
          <w:rFonts w:ascii="Times New Roman" w:hAnsi="Times New Roman" w:cs="Times New Roman"/>
          <w:sz w:val="24"/>
          <w:szCs w:val="24"/>
        </w:rPr>
      </w:pPr>
      <w:r w:rsidRPr="00DA1697">
        <w:rPr>
          <w:rFonts w:ascii="Times New Roman" w:hAnsi="Times New Roman" w:cs="Times New Roman"/>
          <w:sz w:val="24"/>
          <w:szCs w:val="24"/>
        </w:rPr>
        <w:t xml:space="preserve">Constructivist theory emphasizes learning as a process where individuals interact with their environment to collectively construct knowledge (Topolovčan, 2023). Under this theoretical framework, teachers transition from being mere transmitters of knowledge to assuming roles as guides and facilitators. Students, likewise, shift from passive recipients of knowledge to actively constructing and accumulating knowledge through interactions with their environment and peers. This interaction encompasses not only student-environment interactions but also exchanges and collaboration among students and between students and teachers. Such instructional approaches encourage students to exhibit agency and initiative, fostering their interest and creativity to enhance learning outcomes. Cooperative learning methods </w:t>
      </w:r>
      <w:r w:rsidR="00135C20">
        <w:rPr>
          <w:rFonts w:ascii="Times New Roman" w:hAnsi="Times New Roman" w:cs="Times New Roman"/>
          <w:sz w:val="24"/>
          <w:szCs w:val="24"/>
        </w:rPr>
        <w:t xml:space="preserve">also </w:t>
      </w:r>
      <w:r w:rsidRPr="00DA1697">
        <w:rPr>
          <w:rFonts w:ascii="Times New Roman" w:hAnsi="Times New Roman" w:cs="Times New Roman"/>
          <w:sz w:val="24"/>
          <w:szCs w:val="24"/>
        </w:rPr>
        <w:t xml:space="preserve">emphasize collaboration and interaction among students, fostering active engagement and mutual learning through activities such as group discussions and collaborative inquiries. </w:t>
      </w:r>
    </w:p>
    <w:p w14:paraId="44557FA8" w14:textId="77777777" w:rsidR="00371F75" w:rsidRDefault="00D41814" w:rsidP="00DA1697">
      <w:pPr>
        <w:spacing w:line="480" w:lineRule="auto"/>
        <w:rPr>
          <w:rFonts w:ascii="Times New Roman" w:hAnsi="Times New Roman" w:cs="Times New Roman"/>
          <w:b/>
          <w:sz w:val="24"/>
          <w:szCs w:val="24"/>
        </w:rPr>
      </w:pPr>
      <w:r w:rsidRPr="00135C20">
        <w:rPr>
          <w:rFonts w:ascii="Times New Roman" w:hAnsi="Times New Roman" w:cs="Times New Roman"/>
          <w:b/>
          <w:sz w:val="24"/>
          <w:szCs w:val="24"/>
        </w:rPr>
        <w:t>Participatory l</w:t>
      </w:r>
      <w:r w:rsidR="00371F75">
        <w:rPr>
          <w:rFonts w:ascii="Times New Roman" w:hAnsi="Times New Roman" w:cs="Times New Roman"/>
          <w:b/>
          <w:sz w:val="24"/>
          <w:szCs w:val="24"/>
        </w:rPr>
        <w:t>earning approach</w:t>
      </w:r>
    </w:p>
    <w:p w14:paraId="0C9CC016" w14:textId="77777777" w:rsidR="00371F75" w:rsidRDefault="00135C20" w:rsidP="00371F75">
      <w:pPr>
        <w:spacing w:line="480" w:lineRule="auto"/>
        <w:ind w:firstLine="720"/>
        <w:rPr>
          <w:rFonts w:ascii="Times New Roman" w:hAnsi="Times New Roman" w:cs="Times New Roman"/>
          <w:sz w:val="24"/>
          <w:szCs w:val="24"/>
        </w:rPr>
      </w:pPr>
      <w:r>
        <w:rPr>
          <w:rFonts w:ascii="Times New Roman" w:hAnsi="Times New Roman" w:cs="Times New Roman"/>
          <w:sz w:val="24"/>
          <w:szCs w:val="24"/>
        </w:rPr>
        <w:t>These</w:t>
      </w:r>
      <w:r w:rsidR="00671C54" w:rsidRPr="00DA1697">
        <w:rPr>
          <w:rFonts w:ascii="Times New Roman" w:hAnsi="Times New Roman" w:cs="Times New Roman"/>
          <w:sz w:val="24"/>
          <w:szCs w:val="24"/>
        </w:rPr>
        <w:t xml:space="preserve"> are designed to engage learners actively in the learning process. These apps use various shapes and interactive elements to facilitate participation, collaboration, and knowledge construction. </w:t>
      </w:r>
      <w:r w:rsidR="00D114D2" w:rsidRPr="00DA1697">
        <w:rPr>
          <w:rFonts w:ascii="Times New Roman" w:hAnsi="Times New Roman" w:cs="Times New Roman"/>
          <w:sz w:val="24"/>
          <w:szCs w:val="24"/>
        </w:rPr>
        <w:t>Participatory Learning Approach incorporates several</w:t>
      </w:r>
      <w:r>
        <w:rPr>
          <w:rFonts w:ascii="Times New Roman" w:hAnsi="Times New Roman" w:cs="Times New Roman"/>
          <w:sz w:val="24"/>
          <w:szCs w:val="24"/>
        </w:rPr>
        <w:t xml:space="preserve"> opportunities for learning </w:t>
      </w:r>
      <w:r w:rsidR="00D114D2" w:rsidRPr="00DA1697">
        <w:rPr>
          <w:rFonts w:ascii="Times New Roman" w:hAnsi="Times New Roman" w:cs="Times New Roman"/>
          <w:sz w:val="24"/>
          <w:szCs w:val="24"/>
        </w:rPr>
        <w:t>in designing problems, answering them, grading them, disputing results, and in observing/r</w:t>
      </w:r>
      <w:r w:rsidR="00371F75">
        <w:rPr>
          <w:rFonts w:ascii="Times New Roman" w:hAnsi="Times New Roman" w:cs="Times New Roman"/>
          <w:sz w:val="24"/>
          <w:szCs w:val="24"/>
        </w:rPr>
        <w:t>eading what everyone else does. It</w:t>
      </w:r>
      <w:r w:rsidR="00D114D2" w:rsidRPr="00DA1697">
        <w:rPr>
          <w:rFonts w:ascii="Times New Roman" w:hAnsi="Times New Roman" w:cs="Times New Roman"/>
          <w:sz w:val="24"/>
          <w:szCs w:val="24"/>
        </w:rPr>
        <w:t xml:space="preserve"> can help a student to view a given subject fro</w:t>
      </w:r>
      <w:r w:rsidR="00371F75">
        <w:rPr>
          <w:rFonts w:ascii="Times New Roman" w:hAnsi="Times New Roman" w:cs="Times New Roman"/>
          <w:sz w:val="24"/>
          <w:szCs w:val="24"/>
        </w:rPr>
        <w:t xml:space="preserve">m </w:t>
      </w:r>
      <w:r w:rsidR="00371F75">
        <w:rPr>
          <w:rFonts w:ascii="Times New Roman" w:hAnsi="Times New Roman" w:cs="Times New Roman"/>
          <w:sz w:val="24"/>
          <w:szCs w:val="24"/>
        </w:rPr>
        <w:lastRenderedPageBreak/>
        <w:t xml:space="preserve">different points of view. </w:t>
      </w:r>
      <w:r w:rsidR="00D114D2" w:rsidRPr="00DA1697">
        <w:rPr>
          <w:rFonts w:ascii="Times New Roman" w:hAnsi="Times New Roman" w:cs="Times New Roman"/>
          <w:sz w:val="24"/>
          <w:szCs w:val="24"/>
        </w:rPr>
        <w:t xml:space="preserve">The designing of problems by students can improve their grasp on the subject and can begin to focus their attention on the assessment of knowledge on the subject. The input of students can also help the instructor or teacher improve the course materials. The progress of the PLA process through problem design, solution design, solution evaluation and dispute arbitration can facilitate a thorough internalization or absorption of the given subjects by the students. </w:t>
      </w:r>
    </w:p>
    <w:p w14:paraId="470DF4E3" w14:textId="75491DEE" w:rsidR="002F5E0A" w:rsidRPr="00DA1697" w:rsidRDefault="00D114D2" w:rsidP="00371F75">
      <w:pPr>
        <w:spacing w:line="480" w:lineRule="auto"/>
        <w:ind w:firstLine="720"/>
        <w:rPr>
          <w:rFonts w:ascii="Times New Roman" w:hAnsi="Times New Roman" w:cs="Times New Roman"/>
          <w:sz w:val="24"/>
          <w:szCs w:val="24"/>
        </w:rPr>
      </w:pPr>
      <w:r w:rsidRPr="00DA1697">
        <w:rPr>
          <w:rFonts w:ascii="Times New Roman" w:hAnsi="Times New Roman" w:cs="Times New Roman"/>
          <w:sz w:val="24"/>
          <w:szCs w:val="24"/>
        </w:rPr>
        <w:t xml:space="preserve">The </w:t>
      </w:r>
      <w:r w:rsidR="00371F75">
        <w:rPr>
          <w:rFonts w:ascii="Times New Roman" w:hAnsi="Times New Roman" w:cs="Times New Roman"/>
          <w:sz w:val="24"/>
          <w:szCs w:val="24"/>
        </w:rPr>
        <w:t>scaffolding technique</w:t>
      </w:r>
      <w:r w:rsidR="00D003A3">
        <w:rPr>
          <w:rFonts w:ascii="Times New Roman" w:hAnsi="Times New Roman" w:cs="Times New Roman"/>
          <w:sz w:val="24"/>
          <w:szCs w:val="24"/>
        </w:rPr>
        <w:t xml:space="preserve"> like the </w:t>
      </w:r>
      <w:r w:rsidRPr="00DA1697">
        <w:rPr>
          <w:rFonts w:ascii="Times New Roman" w:hAnsi="Times New Roman" w:cs="Times New Roman"/>
          <w:sz w:val="24"/>
          <w:szCs w:val="24"/>
        </w:rPr>
        <w:t>use of visual aids in showing examples to the students</w:t>
      </w:r>
      <w:r w:rsidR="00135C20">
        <w:rPr>
          <w:rFonts w:ascii="Times New Roman" w:hAnsi="Times New Roman" w:cs="Times New Roman"/>
          <w:sz w:val="24"/>
          <w:szCs w:val="24"/>
        </w:rPr>
        <w:t xml:space="preserve"> before the field work</w:t>
      </w:r>
      <w:r w:rsidRPr="00DA1697">
        <w:rPr>
          <w:rFonts w:ascii="Times New Roman" w:hAnsi="Times New Roman" w:cs="Times New Roman"/>
          <w:sz w:val="24"/>
          <w:szCs w:val="24"/>
        </w:rPr>
        <w:t xml:space="preserve"> made the students engaged and involved in the </w:t>
      </w:r>
      <w:r w:rsidR="00D003A3">
        <w:rPr>
          <w:rFonts w:ascii="Times New Roman" w:hAnsi="Times New Roman" w:cs="Times New Roman"/>
          <w:sz w:val="24"/>
          <w:szCs w:val="24"/>
        </w:rPr>
        <w:t xml:space="preserve">building connections </w:t>
      </w:r>
      <w:r w:rsidRPr="00DA1697">
        <w:rPr>
          <w:rFonts w:ascii="Times New Roman" w:hAnsi="Times New Roman" w:cs="Times New Roman"/>
          <w:sz w:val="24"/>
          <w:szCs w:val="24"/>
        </w:rPr>
        <w:t>process.</w:t>
      </w:r>
    </w:p>
    <w:p w14:paraId="34439D94" w14:textId="40F53B56" w:rsidR="00135C20" w:rsidRDefault="00B43948" w:rsidP="00DA1697">
      <w:pPr>
        <w:spacing w:line="480" w:lineRule="auto"/>
        <w:rPr>
          <w:rFonts w:ascii="Times New Roman" w:hAnsi="Times New Roman" w:cs="Times New Roman"/>
          <w:sz w:val="24"/>
          <w:szCs w:val="24"/>
        </w:rPr>
      </w:pPr>
      <w:r w:rsidRPr="00135C20">
        <w:rPr>
          <w:rFonts w:ascii="Times New Roman" w:hAnsi="Times New Roman" w:cs="Times New Roman"/>
          <w:b/>
          <w:sz w:val="24"/>
          <w:szCs w:val="24"/>
        </w:rPr>
        <w:t>Knowledge construction</w:t>
      </w:r>
      <w:r w:rsidR="00D114D2" w:rsidRPr="00DA1697">
        <w:rPr>
          <w:rFonts w:ascii="Times New Roman" w:hAnsi="Times New Roman" w:cs="Times New Roman"/>
          <w:sz w:val="24"/>
          <w:szCs w:val="24"/>
        </w:rPr>
        <w:t xml:space="preserve"> </w:t>
      </w:r>
    </w:p>
    <w:p w14:paraId="736F41DF" w14:textId="210110FB" w:rsidR="002F5E0A" w:rsidRPr="00DA1697" w:rsidRDefault="00D114D2" w:rsidP="00135C20">
      <w:pPr>
        <w:spacing w:line="480" w:lineRule="auto"/>
        <w:ind w:firstLine="720"/>
        <w:rPr>
          <w:rFonts w:ascii="Times New Roman" w:hAnsi="Times New Roman" w:cs="Times New Roman"/>
          <w:sz w:val="24"/>
          <w:szCs w:val="24"/>
        </w:rPr>
      </w:pPr>
      <w:r w:rsidRPr="00DA1697">
        <w:rPr>
          <w:rFonts w:ascii="Times New Roman" w:hAnsi="Times New Roman" w:cs="Times New Roman"/>
          <w:sz w:val="24"/>
          <w:szCs w:val="24"/>
        </w:rPr>
        <w:t>Shared knowledge construction is also emphasised</w:t>
      </w:r>
      <w:r w:rsidR="008E069F" w:rsidRPr="00DA1697">
        <w:rPr>
          <w:rFonts w:ascii="Times New Roman" w:hAnsi="Times New Roman" w:cs="Times New Roman"/>
          <w:sz w:val="24"/>
          <w:szCs w:val="24"/>
        </w:rPr>
        <w:t xml:space="preserve"> in the building connections project</w:t>
      </w:r>
      <w:r w:rsidRPr="00DA1697">
        <w:rPr>
          <w:rFonts w:ascii="Times New Roman" w:hAnsi="Times New Roman" w:cs="Times New Roman"/>
          <w:sz w:val="24"/>
          <w:szCs w:val="24"/>
        </w:rPr>
        <w:t>, whereby the practise of sharing individual perspectives results in learners jointly constructing understanding that would not have been possible otherwise (Greeno et al., 1996). Therefore, according to constructivism, learning is not constructed in isolation but in a social setting wit</w:t>
      </w:r>
      <w:r w:rsidR="008E069F" w:rsidRPr="00DA1697">
        <w:rPr>
          <w:rFonts w:ascii="Times New Roman" w:hAnsi="Times New Roman" w:cs="Times New Roman"/>
          <w:sz w:val="24"/>
          <w:szCs w:val="24"/>
        </w:rPr>
        <w:t xml:space="preserve">h peers and teachers. </w:t>
      </w:r>
    </w:p>
    <w:p w14:paraId="2D636DEB" w14:textId="05C88AD3" w:rsidR="00135C20" w:rsidRPr="00135C20" w:rsidRDefault="00B43948" w:rsidP="00DA1697">
      <w:pPr>
        <w:spacing w:line="480" w:lineRule="auto"/>
        <w:rPr>
          <w:rFonts w:ascii="Times New Roman" w:hAnsi="Times New Roman" w:cs="Times New Roman"/>
          <w:b/>
          <w:sz w:val="24"/>
          <w:szCs w:val="24"/>
        </w:rPr>
      </w:pPr>
      <w:r w:rsidRPr="00135C20">
        <w:rPr>
          <w:rFonts w:ascii="Times New Roman" w:hAnsi="Times New Roman" w:cs="Times New Roman"/>
          <w:b/>
          <w:sz w:val="24"/>
          <w:szCs w:val="24"/>
        </w:rPr>
        <w:t xml:space="preserve">Cognitive </w:t>
      </w:r>
      <w:r w:rsidR="00135C20">
        <w:rPr>
          <w:rFonts w:ascii="Times New Roman" w:hAnsi="Times New Roman" w:cs="Times New Roman"/>
          <w:b/>
          <w:sz w:val="24"/>
          <w:szCs w:val="24"/>
        </w:rPr>
        <w:t>construction</w:t>
      </w:r>
    </w:p>
    <w:p w14:paraId="51DA9B10" w14:textId="0F1631BA" w:rsidR="000D3080" w:rsidRPr="00DA1697" w:rsidRDefault="00135C20" w:rsidP="00135C20">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According to </w:t>
      </w:r>
      <w:r w:rsidR="00C6235C">
        <w:rPr>
          <w:rFonts w:ascii="Times New Roman" w:hAnsi="Times New Roman" w:cs="Times New Roman"/>
          <w:sz w:val="24"/>
          <w:szCs w:val="24"/>
        </w:rPr>
        <w:t xml:space="preserve">Bruner (1996) </w:t>
      </w:r>
      <w:r w:rsidR="00C6235C" w:rsidRPr="00DA1697">
        <w:rPr>
          <w:rFonts w:ascii="Times New Roman" w:hAnsi="Times New Roman" w:cs="Times New Roman"/>
          <w:sz w:val="24"/>
          <w:szCs w:val="24"/>
        </w:rPr>
        <w:t>being</w:t>
      </w:r>
      <w:r w:rsidR="000D3080" w:rsidRPr="00DA1697">
        <w:rPr>
          <w:rFonts w:ascii="Times New Roman" w:hAnsi="Times New Roman" w:cs="Times New Roman"/>
          <w:sz w:val="24"/>
          <w:szCs w:val="24"/>
        </w:rPr>
        <w:t xml:space="preserve"> able to "go beyond the information" given to "figure things out" is one of the few untarnishable joys of life</w:t>
      </w:r>
      <w:r>
        <w:rPr>
          <w:rFonts w:ascii="Times New Roman" w:hAnsi="Times New Roman" w:cs="Times New Roman"/>
          <w:sz w:val="24"/>
          <w:szCs w:val="24"/>
        </w:rPr>
        <w:t>”</w:t>
      </w:r>
      <w:r w:rsidR="000D3080" w:rsidRPr="00DA1697">
        <w:rPr>
          <w:rFonts w:ascii="Times New Roman" w:hAnsi="Times New Roman" w:cs="Times New Roman"/>
          <w:sz w:val="24"/>
          <w:szCs w:val="24"/>
        </w:rPr>
        <w:t>. Learners actively build their own mental models and frameworks to understand complex concepts.</w:t>
      </w:r>
    </w:p>
    <w:p w14:paraId="23823F0A" w14:textId="77777777" w:rsidR="00C6235C" w:rsidRPr="00C6235C" w:rsidRDefault="00B43948" w:rsidP="00DA1697">
      <w:pPr>
        <w:spacing w:line="480" w:lineRule="auto"/>
        <w:rPr>
          <w:rFonts w:ascii="Times New Roman" w:hAnsi="Times New Roman" w:cs="Times New Roman"/>
          <w:b/>
          <w:sz w:val="24"/>
          <w:szCs w:val="24"/>
        </w:rPr>
      </w:pPr>
      <w:r w:rsidRPr="00C6235C">
        <w:rPr>
          <w:rFonts w:ascii="Times New Roman" w:hAnsi="Times New Roman" w:cs="Times New Roman"/>
          <w:b/>
          <w:sz w:val="24"/>
          <w:szCs w:val="24"/>
        </w:rPr>
        <w:t>Reflective learning</w:t>
      </w:r>
      <w:r w:rsidR="000D3080" w:rsidRPr="00C6235C">
        <w:rPr>
          <w:rFonts w:ascii="Times New Roman" w:hAnsi="Times New Roman" w:cs="Times New Roman"/>
          <w:b/>
          <w:sz w:val="24"/>
          <w:szCs w:val="24"/>
        </w:rPr>
        <w:t xml:space="preserve"> </w:t>
      </w:r>
    </w:p>
    <w:p w14:paraId="0270F85C" w14:textId="7561F1DE" w:rsidR="000D3080" w:rsidRPr="00DA1697" w:rsidRDefault="000D3080" w:rsidP="00C6235C">
      <w:pPr>
        <w:spacing w:line="480" w:lineRule="auto"/>
        <w:ind w:firstLine="720"/>
        <w:rPr>
          <w:rFonts w:ascii="Times New Roman" w:hAnsi="Times New Roman" w:cs="Times New Roman"/>
          <w:sz w:val="24"/>
          <w:szCs w:val="24"/>
        </w:rPr>
      </w:pPr>
      <w:r w:rsidRPr="00DA1697">
        <w:rPr>
          <w:rFonts w:ascii="Times New Roman" w:hAnsi="Times New Roman" w:cs="Times New Roman"/>
          <w:sz w:val="24"/>
          <w:szCs w:val="24"/>
        </w:rPr>
        <w:t xml:space="preserve">Students engage in introspection and self-reflection, </w:t>
      </w:r>
      <w:r w:rsidR="00C6235C" w:rsidRPr="00DA1697">
        <w:rPr>
          <w:rFonts w:ascii="Times New Roman" w:hAnsi="Times New Roman" w:cs="Times New Roman"/>
          <w:sz w:val="24"/>
          <w:szCs w:val="24"/>
        </w:rPr>
        <w:t>analysing</w:t>
      </w:r>
      <w:r w:rsidRPr="00DA1697">
        <w:rPr>
          <w:rFonts w:ascii="Times New Roman" w:hAnsi="Times New Roman" w:cs="Times New Roman"/>
          <w:sz w:val="24"/>
          <w:szCs w:val="24"/>
        </w:rPr>
        <w:t xml:space="preserve"> their own thought processes and learning strategies.</w:t>
      </w:r>
    </w:p>
    <w:p w14:paraId="3DE80DE7" w14:textId="77777777" w:rsidR="00691D5D" w:rsidRDefault="00691D5D" w:rsidP="00DA1697">
      <w:pPr>
        <w:spacing w:line="480" w:lineRule="auto"/>
        <w:rPr>
          <w:rFonts w:ascii="Times New Roman" w:hAnsi="Times New Roman" w:cs="Times New Roman"/>
          <w:b/>
          <w:sz w:val="24"/>
          <w:szCs w:val="24"/>
        </w:rPr>
      </w:pPr>
    </w:p>
    <w:p w14:paraId="10E7068E" w14:textId="77777777" w:rsidR="00C6235C" w:rsidRPr="00C6235C" w:rsidRDefault="00B43948" w:rsidP="00DA1697">
      <w:pPr>
        <w:spacing w:line="480" w:lineRule="auto"/>
        <w:rPr>
          <w:rFonts w:ascii="Times New Roman" w:hAnsi="Times New Roman" w:cs="Times New Roman"/>
          <w:b/>
          <w:sz w:val="24"/>
          <w:szCs w:val="24"/>
        </w:rPr>
      </w:pPr>
      <w:r w:rsidRPr="00C6235C">
        <w:rPr>
          <w:rFonts w:ascii="Times New Roman" w:hAnsi="Times New Roman" w:cs="Times New Roman"/>
          <w:b/>
          <w:sz w:val="24"/>
          <w:szCs w:val="24"/>
        </w:rPr>
        <w:lastRenderedPageBreak/>
        <w:t>Experiential learning</w:t>
      </w:r>
    </w:p>
    <w:p w14:paraId="32E6173C" w14:textId="45A4169A" w:rsidR="008F5728" w:rsidRPr="008F5728" w:rsidRDefault="00691D5D" w:rsidP="008F5728">
      <w:pPr>
        <w:spacing w:line="480" w:lineRule="auto"/>
        <w:ind w:firstLine="720"/>
        <w:rPr>
          <w:rFonts w:ascii="Times New Roman" w:hAnsi="Times New Roman" w:cs="Times New Roman"/>
          <w:sz w:val="24"/>
          <w:szCs w:val="24"/>
        </w:rPr>
      </w:pPr>
      <w:r>
        <w:rPr>
          <w:rFonts w:ascii="Times New Roman" w:hAnsi="Times New Roman" w:cs="Times New Roman"/>
          <w:sz w:val="24"/>
          <w:szCs w:val="24"/>
        </w:rPr>
        <w:t>Experiential learning,</w:t>
      </w:r>
      <w:r w:rsidR="008F5728" w:rsidRPr="008F5728">
        <w:rPr>
          <w:rFonts w:ascii="Times New Roman" w:hAnsi="Times New Roman" w:cs="Times New Roman"/>
          <w:sz w:val="24"/>
          <w:szCs w:val="24"/>
        </w:rPr>
        <w:t xml:space="preserve"> an educational approach that involves hands-on, direct experience and active participation in real-world scenarios. As Kolb (2014) emphasizes, "learning is the process whereby knowledge is created through the transformation of experience" (p. 51). The hands-on experience provided to the students exemplifies experiential learning in action, and it will have a lasting impact on them.</w:t>
      </w:r>
    </w:p>
    <w:p w14:paraId="4D2B5BEA" w14:textId="77777777" w:rsidR="008F5728" w:rsidRDefault="008F5728" w:rsidP="008F5728">
      <w:pPr>
        <w:spacing w:line="480" w:lineRule="auto"/>
        <w:rPr>
          <w:rFonts w:ascii="Times New Roman" w:hAnsi="Times New Roman" w:cs="Times New Roman"/>
          <w:sz w:val="24"/>
          <w:szCs w:val="24"/>
        </w:rPr>
      </w:pPr>
      <w:r w:rsidRPr="008F5728">
        <w:rPr>
          <w:rFonts w:ascii="Times New Roman" w:hAnsi="Times New Roman" w:cs="Times New Roman"/>
          <w:sz w:val="24"/>
          <w:szCs w:val="24"/>
        </w:rPr>
        <w:t>To succeed, students must learn to navigate complex information, integrate diverse perspectives, and collaborate effectively with individuals from varied backgrounds, expertise, and experiences (Fenves, 2018).</w:t>
      </w:r>
    </w:p>
    <w:p w14:paraId="4D0662BB" w14:textId="13720DEE" w:rsidR="00B43948" w:rsidRPr="00C6235C" w:rsidRDefault="00B43948" w:rsidP="008F5728">
      <w:pPr>
        <w:spacing w:line="480" w:lineRule="auto"/>
        <w:rPr>
          <w:rFonts w:ascii="Times New Roman" w:hAnsi="Times New Roman" w:cs="Times New Roman"/>
          <w:b/>
          <w:sz w:val="24"/>
          <w:szCs w:val="24"/>
        </w:rPr>
      </w:pPr>
      <w:r w:rsidRPr="00C6235C">
        <w:rPr>
          <w:rFonts w:ascii="Times New Roman" w:hAnsi="Times New Roman" w:cs="Times New Roman"/>
          <w:b/>
          <w:sz w:val="24"/>
          <w:szCs w:val="24"/>
        </w:rPr>
        <w:t>Benefits and Significance:</w:t>
      </w:r>
    </w:p>
    <w:p w14:paraId="0906847E" w14:textId="77777777" w:rsidR="00B43948" w:rsidRPr="00DA1697" w:rsidRDefault="00B43948" w:rsidP="00DA1697">
      <w:pPr>
        <w:spacing w:line="480" w:lineRule="auto"/>
        <w:rPr>
          <w:rFonts w:ascii="Times New Roman" w:hAnsi="Times New Roman" w:cs="Times New Roman"/>
          <w:sz w:val="24"/>
          <w:szCs w:val="24"/>
        </w:rPr>
      </w:pPr>
      <w:r w:rsidRPr="00DA1697">
        <w:rPr>
          <w:rFonts w:ascii="Times New Roman" w:hAnsi="Times New Roman" w:cs="Times New Roman"/>
          <w:sz w:val="24"/>
          <w:szCs w:val="24"/>
        </w:rPr>
        <w:t>This project promoted:</w:t>
      </w:r>
    </w:p>
    <w:p w14:paraId="5A15801B" w14:textId="77777777" w:rsidR="00B43948" w:rsidRPr="00DA1697" w:rsidRDefault="00B43948" w:rsidP="00DA1697">
      <w:pPr>
        <w:spacing w:line="480" w:lineRule="auto"/>
        <w:rPr>
          <w:rFonts w:ascii="Times New Roman" w:hAnsi="Times New Roman" w:cs="Times New Roman"/>
          <w:sz w:val="24"/>
          <w:szCs w:val="24"/>
        </w:rPr>
      </w:pPr>
      <w:r w:rsidRPr="00DA1697">
        <w:rPr>
          <w:rFonts w:ascii="Times New Roman" w:hAnsi="Times New Roman" w:cs="Times New Roman"/>
          <w:sz w:val="24"/>
          <w:szCs w:val="24"/>
        </w:rPr>
        <w:t>1. Student autonomy and self-regulation</w:t>
      </w:r>
    </w:p>
    <w:p w14:paraId="05E07DB4" w14:textId="77777777" w:rsidR="00B43948" w:rsidRPr="00DA1697" w:rsidRDefault="00B43948" w:rsidP="00DA1697">
      <w:pPr>
        <w:spacing w:line="480" w:lineRule="auto"/>
        <w:rPr>
          <w:rFonts w:ascii="Times New Roman" w:hAnsi="Times New Roman" w:cs="Times New Roman"/>
          <w:sz w:val="24"/>
          <w:szCs w:val="24"/>
        </w:rPr>
      </w:pPr>
      <w:r w:rsidRPr="00DA1697">
        <w:rPr>
          <w:rFonts w:ascii="Times New Roman" w:hAnsi="Times New Roman" w:cs="Times New Roman"/>
          <w:sz w:val="24"/>
          <w:szCs w:val="24"/>
        </w:rPr>
        <w:t>2. Social interaction and collaboration</w:t>
      </w:r>
    </w:p>
    <w:p w14:paraId="10431977" w14:textId="77777777" w:rsidR="00B43948" w:rsidRPr="00DA1697" w:rsidRDefault="00B43948" w:rsidP="00DA1697">
      <w:pPr>
        <w:spacing w:line="480" w:lineRule="auto"/>
        <w:rPr>
          <w:rFonts w:ascii="Times New Roman" w:hAnsi="Times New Roman" w:cs="Times New Roman"/>
          <w:sz w:val="24"/>
          <w:szCs w:val="24"/>
        </w:rPr>
      </w:pPr>
      <w:r w:rsidRPr="00DA1697">
        <w:rPr>
          <w:rFonts w:ascii="Times New Roman" w:hAnsi="Times New Roman" w:cs="Times New Roman"/>
          <w:sz w:val="24"/>
          <w:szCs w:val="24"/>
        </w:rPr>
        <w:t>3. Contextual learning and problem-solving</w:t>
      </w:r>
    </w:p>
    <w:p w14:paraId="7934B11C" w14:textId="77777777" w:rsidR="00B43948" w:rsidRPr="00DA1697" w:rsidRDefault="00B43948" w:rsidP="00DA1697">
      <w:pPr>
        <w:spacing w:line="480" w:lineRule="auto"/>
        <w:rPr>
          <w:rFonts w:ascii="Times New Roman" w:hAnsi="Times New Roman" w:cs="Times New Roman"/>
          <w:sz w:val="24"/>
          <w:szCs w:val="24"/>
        </w:rPr>
      </w:pPr>
      <w:r w:rsidRPr="00DA1697">
        <w:rPr>
          <w:rFonts w:ascii="Times New Roman" w:hAnsi="Times New Roman" w:cs="Times New Roman"/>
          <w:sz w:val="24"/>
          <w:szCs w:val="24"/>
        </w:rPr>
        <w:t>4. Creativity and critical thinking</w:t>
      </w:r>
    </w:p>
    <w:p w14:paraId="757B78ED" w14:textId="77777777" w:rsidR="00B43948" w:rsidRPr="00DA1697" w:rsidRDefault="00B43948" w:rsidP="00DA1697">
      <w:pPr>
        <w:spacing w:line="480" w:lineRule="auto"/>
        <w:rPr>
          <w:rFonts w:ascii="Times New Roman" w:hAnsi="Times New Roman" w:cs="Times New Roman"/>
          <w:sz w:val="24"/>
          <w:szCs w:val="24"/>
        </w:rPr>
      </w:pPr>
      <w:r w:rsidRPr="00DA1697">
        <w:rPr>
          <w:rFonts w:ascii="Times New Roman" w:hAnsi="Times New Roman" w:cs="Times New Roman"/>
          <w:sz w:val="24"/>
          <w:szCs w:val="24"/>
        </w:rPr>
        <w:t>5. Cross-cultural understanding and empathy</w:t>
      </w:r>
    </w:p>
    <w:p w14:paraId="297475A8" w14:textId="4A770432" w:rsidR="000D3080" w:rsidRPr="00DA1697" w:rsidRDefault="000D3080" w:rsidP="00DA1697">
      <w:pPr>
        <w:spacing w:line="480" w:lineRule="auto"/>
        <w:rPr>
          <w:rFonts w:ascii="Times New Roman" w:hAnsi="Times New Roman" w:cs="Times New Roman"/>
          <w:sz w:val="24"/>
          <w:szCs w:val="24"/>
        </w:rPr>
      </w:pPr>
      <w:r w:rsidRPr="00DA1697">
        <w:rPr>
          <w:rFonts w:ascii="Times New Roman" w:hAnsi="Times New Roman" w:cs="Times New Roman"/>
          <w:sz w:val="24"/>
          <w:szCs w:val="24"/>
        </w:rPr>
        <w:t>The research questions posed are:</w:t>
      </w:r>
    </w:p>
    <w:p w14:paraId="2E1CA64C" w14:textId="3DCDE985" w:rsidR="000D3080" w:rsidRPr="00DA1697" w:rsidRDefault="00C6235C" w:rsidP="00DA1697">
      <w:pPr>
        <w:spacing w:line="480" w:lineRule="auto"/>
        <w:rPr>
          <w:rFonts w:ascii="Times New Roman" w:hAnsi="Times New Roman" w:cs="Times New Roman"/>
          <w:sz w:val="24"/>
          <w:szCs w:val="24"/>
        </w:rPr>
      </w:pPr>
      <w:r>
        <w:rPr>
          <w:rFonts w:ascii="Times New Roman" w:hAnsi="Times New Roman" w:cs="Times New Roman"/>
          <w:sz w:val="24"/>
          <w:szCs w:val="24"/>
        </w:rPr>
        <w:t>1.</w:t>
      </w:r>
      <w:r w:rsidRPr="00DA1697">
        <w:rPr>
          <w:rFonts w:ascii="Times New Roman" w:hAnsi="Times New Roman" w:cs="Times New Roman"/>
          <w:sz w:val="24"/>
          <w:szCs w:val="24"/>
        </w:rPr>
        <w:t xml:space="preserve"> To</w:t>
      </w:r>
      <w:r w:rsidR="000D3080" w:rsidRPr="00DA1697">
        <w:rPr>
          <w:rFonts w:ascii="Times New Roman" w:hAnsi="Times New Roman" w:cs="Times New Roman"/>
          <w:sz w:val="24"/>
          <w:szCs w:val="24"/>
        </w:rPr>
        <w:t xml:space="preserve"> what extent does the project enhance students' critical thinking, problem-solving, and analytical skills?</w:t>
      </w:r>
    </w:p>
    <w:p w14:paraId="4E7848CE" w14:textId="32A0AD55" w:rsidR="000D3080" w:rsidRPr="00DA1697" w:rsidRDefault="00DC3C81" w:rsidP="00DA1697">
      <w:pPr>
        <w:spacing w:line="480" w:lineRule="auto"/>
        <w:rPr>
          <w:rFonts w:ascii="Times New Roman" w:hAnsi="Times New Roman" w:cs="Times New Roman"/>
          <w:sz w:val="24"/>
          <w:szCs w:val="24"/>
        </w:rPr>
      </w:pPr>
      <w:r>
        <w:rPr>
          <w:rFonts w:ascii="Times New Roman" w:hAnsi="Times New Roman" w:cs="Times New Roman"/>
          <w:sz w:val="24"/>
          <w:szCs w:val="24"/>
        </w:rPr>
        <w:t>2</w:t>
      </w:r>
      <w:r w:rsidR="000D3080" w:rsidRPr="00DA1697">
        <w:rPr>
          <w:rFonts w:ascii="Times New Roman" w:hAnsi="Times New Roman" w:cs="Times New Roman"/>
          <w:sz w:val="24"/>
          <w:szCs w:val="24"/>
        </w:rPr>
        <w:t>. How does the project facilitate communication among students, and what are the outcomes of this communication on their learning?</w:t>
      </w:r>
    </w:p>
    <w:p w14:paraId="778DF833" w14:textId="30095501" w:rsidR="000D3080" w:rsidRPr="00DA1697" w:rsidRDefault="00DC3C81" w:rsidP="00DA1697">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3</w:t>
      </w:r>
      <w:r w:rsidR="000D3080" w:rsidRPr="00DA1697">
        <w:rPr>
          <w:rFonts w:ascii="Times New Roman" w:hAnsi="Times New Roman" w:cs="Times New Roman"/>
          <w:sz w:val="24"/>
          <w:szCs w:val="24"/>
        </w:rPr>
        <w:t>. To what extent does the project promote a sense of community and shared responsibility among students?</w:t>
      </w:r>
    </w:p>
    <w:p w14:paraId="7EAC910C" w14:textId="5FE5BBF6" w:rsidR="000D3080" w:rsidRPr="00DA1697" w:rsidRDefault="00DC3C81" w:rsidP="00DA1697">
      <w:pPr>
        <w:spacing w:line="480" w:lineRule="auto"/>
        <w:rPr>
          <w:rFonts w:ascii="Times New Roman" w:hAnsi="Times New Roman" w:cs="Times New Roman"/>
          <w:sz w:val="24"/>
          <w:szCs w:val="24"/>
        </w:rPr>
      </w:pPr>
      <w:r>
        <w:rPr>
          <w:rFonts w:ascii="Times New Roman" w:hAnsi="Times New Roman" w:cs="Times New Roman"/>
          <w:sz w:val="24"/>
          <w:szCs w:val="24"/>
        </w:rPr>
        <w:t>4</w:t>
      </w:r>
      <w:r w:rsidR="000D3080" w:rsidRPr="00DA1697">
        <w:rPr>
          <w:rFonts w:ascii="Times New Roman" w:hAnsi="Times New Roman" w:cs="Times New Roman"/>
          <w:sz w:val="24"/>
          <w:szCs w:val="24"/>
        </w:rPr>
        <w:t>. How can the project's effectiveness be evaluated, and what metrics can be used to measure its impact on students' learning?</w:t>
      </w:r>
    </w:p>
    <w:p w14:paraId="7C6969CF" w14:textId="77777777" w:rsidR="00691D5D" w:rsidRDefault="00B43948" w:rsidP="00DA1697">
      <w:pPr>
        <w:spacing w:line="480" w:lineRule="auto"/>
        <w:rPr>
          <w:rFonts w:ascii="Times New Roman" w:hAnsi="Times New Roman" w:cs="Times New Roman"/>
          <w:sz w:val="24"/>
          <w:szCs w:val="24"/>
        </w:rPr>
      </w:pPr>
      <w:r w:rsidRPr="00DA1697">
        <w:rPr>
          <w:rFonts w:ascii="Times New Roman" w:hAnsi="Times New Roman" w:cs="Times New Roman"/>
          <w:sz w:val="24"/>
          <w:szCs w:val="24"/>
        </w:rPr>
        <w:t xml:space="preserve">Conclusion: </w:t>
      </w:r>
    </w:p>
    <w:p w14:paraId="23DD95FF" w14:textId="730D2800" w:rsidR="00B43948" w:rsidRDefault="00691D5D" w:rsidP="00691D5D">
      <w:pPr>
        <w:spacing w:line="480" w:lineRule="auto"/>
        <w:ind w:firstLine="720"/>
        <w:rPr>
          <w:rFonts w:ascii="Times New Roman" w:hAnsi="Times New Roman" w:cs="Times New Roman"/>
          <w:sz w:val="24"/>
          <w:szCs w:val="24"/>
        </w:rPr>
      </w:pPr>
      <w:r w:rsidRPr="00691D5D">
        <w:rPr>
          <w:rFonts w:ascii="Times New Roman" w:hAnsi="Times New Roman" w:cs="Times New Roman"/>
          <w:sz w:val="24"/>
          <w:szCs w:val="24"/>
        </w:rPr>
        <w:t>By incorporating these principles, the automata "Building Connections" provides a comprehensive and interactive learning experience that fosters deep understanding and lasting knowledge retention.</w:t>
      </w:r>
    </w:p>
    <w:p w14:paraId="06D02A36" w14:textId="148B31A7" w:rsidR="00B43948" w:rsidRPr="00DA1697" w:rsidRDefault="00B43948" w:rsidP="00691D5D">
      <w:pPr>
        <w:spacing w:line="480" w:lineRule="auto"/>
        <w:ind w:firstLine="720"/>
        <w:rPr>
          <w:rFonts w:ascii="Times New Roman" w:hAnsi="Times New Roman" w:cs="Times New Roman"/>
          <w:sz w:val="24"/>
          <w:szCs w:val="24"/>
        </w:rPr>
      </w:pPr>
      <w:r w:rsidRPr="00DA1697">
        <w:rPr>
          <w:rFonts w:ascii="Times New Roman" w:hAnsi="Times New Roman" w:cs="Times New Roman"/>
          <w:sz w:val="24"/>
          <w:szCs w:val="24"/>
        </w:rPr>
        <w:t>This student-centred approach encourages active participation, creativity, and innovation, ultimately preparing learners for real-world challenges. As educators continue to refine their instructional me</w:t>
      </w:r>
      <w:r w:rsidR="00DA1697" w:rsidRPr="00DA1697">
        <w:rPr>
          <w:rFonts w:ascii="Times New Roman" w:hAnsi="Times New Roman" w:cs="Times New Roman"/>
          <w:sz w:val="24"/>
          <w:szCs w:val="24"/>
        </w:rPr>
        <w:t>thods, embracing constructivist</w:t>
      </w:r>
      <w:r w:rsidRPr="00DA1697">
        <w:rPr>
          <w:rFonts w:ascii="Times New Roman" w:hAnsi="Times New Roman" w:cs="Times New Roman"/>
          <w:sz w:val="24"/>
          <w:szCs w:val="24"/>
        </w:rPr>
        <w:t xml:space="preserve"> principles will remain essential in unlocking students' full potential.</w:t>
      </w:r>
    </w:p>
    <w:p w14:paraId="3554E905" w14:textId="77777777" w:rsidR="00DA1697" w:rsidRPr="00DA1697" w:rsidRDefault="00DA1697" w:rsidP="00DA1697">
      <w:pPr>
        <w:spacing w:line="480" w:lineRule="auto"/>
        <w:rPr>
          <w:rFonts w:ascii="Times New Roman" w:hAnsi="Times New Roman" w:cs="Times New Roman"/>
          <w:sz w:val="24"/>
          <w:szCs w:val="24"/>
        </w:rPr>
      </w:pPr>
    </w:p>
    <w:p w14:paraId="157C3046" w14:textId="77777777" w:rsidR="00DA1697" w:rsidRPr="00DA1697" w:rsidRDefault="00DA1697" w:rsidP="00DA1697">
      <w:pPr>
        <w:spacing w:line="480" w:lineRule="auto"/>
        <w:rPr>
          <w:rFonts w:ascii="Times New Roman" w:hAnsi="Times New Roman" w:cs="Times New Roman"/>
          <w:sz w:val="24"/>
          <w:szCs w:val="24"/>
        </w:rPr>
      </w:pPr>
    </w:p>
    <w:p w14:paraId="3DE0FBD1" w14:textId="77777777" w:rsidR="00C6235C" w:rsidRDefault="00C6235C" w:rsidP="00DA1697">
      <w:pPr>
        <w:spacing w:line="480" w:lineRule="auto"/>
        <w:rPr>
          <w:rFonts w:ascii="Times New Roman" w:hAnsi="Times New Roman" w:cs="Times New Roman"/>
          <w:sz w:val="24"/>
          <w:szCs w:val="24"/>
        </w:rPr>
      </w:pPr>
    </w:p>
    <w:p w14:paraId="27764E00" w14:textId="77777777" w:rsidR="00DC3C81" w:rsidRDefault="00DC3C81" w:rsidP="00DA1697">
      <w:pPr>
        <w:spacing w:line="480" w:lineRule="auto"/>
        <w:rPr>
          <w:rFonts w:ascii="Times New Roman" w:hAnsi="Times New Roman" w:cs="Times New Roman"/>
          <w:sz w:val="24"/>
          <w:szCs w:val="24"/>
        </w:rPr>
      </w:pPr>
    </w:p>
    <w:p w14:paraId="009B1D09" w14:textId="77777777" w:rsidR="00DC3C81" w:rsidRDefault="00DC3C81" w:rsidP="00DA1697">
      <w:pPr>
        <w:spacing w:line="480" w:lineRule="auto"/>
        <w:rPr>
          <w:rFonts w:ascii="Times New Roman" w:hAnsi="Times New Roman" w:cs="Times New Roman"/>
          <w:sz w:val="24"/>
          <w:szCs w:val="24"/>
        </w:rPr>
      </w:pPr>
    </w:p>
    <w:p w14:paraId="59B59D3D" w14:textId="77777777" w:rsidR="00DC3C81" w:rsidRDefault="00DC3C81" w:rsidP="00DA1697">
      <w:pPr>
        <w:spacing w:line="480" w:lineRule="auto"/>
        <w:rPr>
          <w:rFonts w:ascii="Times New Roman" w:hAnsi="Times New Roman" w:cs="Times New Roman"/>
          <w:sz w:val="24"/>
          <w:szCs w:val="24"/>
        </w:rPr>
      </w:pPr>
    </w:p>
    <w:p w14:paraId="275E0521" w14:textId="77777777" w:rsidR="00DC3C81" w:rsidRDefault="00DC3C81" w:rsidP="00DA1697">
      <w:pPr>
        <w:spacing w:line="480" w:lineRule="auto"/>
        <w:rPr>
          <w:rFonts w:ascii="Times New Roman" w:hAnsi="Times New Roman" w:cs="Times New Roman"/>
          <w:sz w:val="24"/>
          <w:szCs w:val="24"/>
        </w:rPr>
      </w:pPr>
    </w:p>
    <w:p w14:paraId="5E77DE72" w14:textId="77777777" w:rsidR="00691D5D" w:rsidRDefault="00691D5D" w:rsidP="004A483D">
      <w:pPr>
        <w:spacing w:line="480" w:lineRule="auto"/>
        <w:ind w:hanging="720"/>
        <w:jc w:val="center"/>
        <w:rPr>
          <w:rFonts w:ascii="Times New Roman" w:hAnsi="Times New Roman" w:cs="Times New Roman"/>
          <w:b/>
          <w:sz w:val="24"/>
          <w:szCs w:val="24"/>
        </w:rPr>
      </w:pPr>
    </w:p>
    <w:p w14:paraId="542FFC28" w14:textId="77777777" w:rsidR="00691D5D" w:rsidRDefault="00691D5D" w:rsidP="004A483D">
      <w:pPr>
        <w:spacing w:line="480" w:lineRule="auto"/>
        <w:ind w:hanging="720"/>
        <w:jc w:val="center"/>
        <w:rPr>
          <w:rFonts w:ascii="Times New Roman" w:hAnsi="Times New Roman" w:cs="Times New Roman"/>
          <w:b/>
          <w:sz w:val="24"/>
          <w:szCs w:val="24"/>
        </w:rPr>
      </w:pPr>
    </w:p>
    <w:p w14:paraId="662072FF" w14:textId="7A6B72A5" w:rsidR="002F5E0A" w:rsidRPr="004A483D" w:rsidRDefault="002F5E0A" w:rsidP="00C72399">
      <w:pPr>
        <w:spacing w:line="480" w:lineRule="auto"/>
        <w:ind w:hanging="720"/>
        <w:jc w:val="center"/>
        <w:rPr>
          <w:rFonts w:ascii="Times New Roman" w:hAnsi="Times New Roman" w:cs="Times New Roman"/>
          <w:b/>
          <w:sz w:val="24"/>
          <w:szCs w:val="24"/>
        </w:rPr>
      </w:pPr>
      <w:r w:rsidRPr="004A483D">
        <w:rPr>
          <w:rFonts w:ascii="Times New Roman" w:hAnsi="Times New Roman" w:cs="Times New Roman"/>
          <w:b/>
          <w:sz w:val="24"/>
          <w:szCs w:val="24"/>
        </w:rPr>
        <w:lastRenderedPageBreak/>
        <w:t>References</w:t>
      </w:r>
    </w:p>
    <w:p w14:paraId="7913CB8B" w14:textId="61435294" w:rsidR="00FB6449" w:rsidRPr="004A483D" w:rsidRDefault="00FB6449" w:rsidP="00C72399">
      <w:pPr>
        <w:spacing w:line="480" w:lineRule="auto"/>
        <w:ind w:hanging="720"/>
        <w:rPr>
          <w:rFonts w:ascii="Times New Roman" w:hAnsi="Times New Roman" w:cs="Times New Roman"/>
          <w:sz w:val="24"/>
          <w:szCs w:val="24"/>
        </w:rPr>
      </w:pPr>
      <w:r w:rsidRPr="004A483D">
        <w:rPr>
          <w:rFonts w:ascii="Times New Roman" w:hAnsi="Times New Roman" w:cs="Times New Roman"/>
          <w:sz w:val="24"/>
          <w:szCs w:val="24"/>
        </w:rPr>
        <w:t xml:space="preserve">Black, P., &amp;Wiliam, D. (2009). Developing the theory of formative assessment. Educational Assessment, Evaluation and Accountability, 21(1), 5–31. </w:t>
      </w:r>
      <w:hyperlink r:id="rId7" w:history="1">
        <w:r w:rsidRPr="004A483D">
          <w:rPr>
            <w:rStyle w:val="Hyperlink"/>
            <w:rFonts w:ascii="Times New Roman" w:hAnsi="Times New Roman" w:cs="Times New Roman"/>
            <w:sz w:val="24"/>
            <w:szCs w:val="24"/>
          </w:rPr>
          <w:t>https://doi.org/10.1007/s11092-008-9068-5 [6</w:t>
        </w:r>
      </w:hyperlink>
      <w:r w:rsidRPr="004A483D">
        <w:rPr>
          <w:rFonts w:ascii="Times New Roman" w:hAnsi="Times New Roman" w:cs="Times New Roman"/>
          <w:sz w:val="24"/>
          <w:szCs w:val="24"/>
        </w:rPr>
        <w:t xml:space="preserve">] </w:t>
      </w:r>
    </w:p>
    <w:p w14:paraId="04038056" w14:textId="77777777" w:rsidR="004A483D" w:rsidRDefault="00FB6449" w:rsidP="00C72399">
      <w:pPr>
        <w:spacing w:line="480" w:lineRule="auto"/>
        <w:ind w:hanging="720"/>
        <w:rPr>
          <w:rFonts w:ascii="Times New Roman" w:hAnsi="Times New Roman" w:cs="Times New Roman"/>
          <w:sz w:val="24"/>
          <w:szCs w:val="24"/>
        </w:rPr>
      </w:pPr>
      <w:r w:rsidRPr="004A483D">
        <w:rPr>
          <w:rFonts w:ascii="Times New Roman" w:hAnsi="Times New Roman" w:cs="Times New Roman"/>
          <w:sz w:val="24"/>
          <w:szCs w:val="24"/>
        </w:rPr>
        <w:t xml:space="preserve">Boekaerts, M. (2002). Bringing about change in the classroom: strengths and weaknesses of the </w:t>
      </w:r>
      <w:r w:rsidR="004A483D" w:rsidRPr="004A483D">
        <w:rPr>
          <w:rFonts w:ascii="Times New Roman" w:hAnsi="Times New Roman" w:cs="Times New Roman"/>
          <w:sz w:val="24"/>
          <w:szCs w:val="24"/>
        </w:rPr>
        <w:t>self-regulated</w:t>
      </w:r>
      <w:r w:rsidRPr="004A483D">
        <w:rPr>
          <w:rFonts w:ascii="Times New Roman" w:hAnsi="Times New Roman" w:cs="Times New Roman"/>
          <w:sz w:val="24"/>
          <w:szCs w:val="24"/>
        </w:rPr>
        <w:t xml:space="preserve"> learning approach—EARLI Presidential Address, 2001. Learning and Instruction, 12(6), 589– 604. </w:t>
      </w:r>
      <w:hyperlink r:id="rId8" w:history="1">
        <w:r w:rsidR="004A483D" w:rsidRPr="00173337">
          <w:rPr>
            <w:rStyle w:val="Hyperlink"/>
            <w:rFonts w:ascii="Times New Roman" w:hAnsi="Times New Roman" w:cs="Times New Roman"/>
            <w:sz w:val="24"/>
            <w:szCs w:val="24"/>
          </w:rPr>
          <w:t>https://doi.org/10.1016/s0959-4752</w:t>
        </w:r>
      </w:hyperlink>
      <w:r w:rsidR="004A483D" w:rsidRPr="004A483D">
        <w:rPr>
          <w:rFonts w:ascii="Times New Roman" w:hAnsi="Times New Roman" w:cs="Times New Roman"/>
          <w:sz w:val="24"/>
          <w:szCs w:val="24"/>
        </w:rPr>
        <w:t xml:space="preserve"> (02)00010-5</w:t>
      </w:r>
    </w:p>
    <w:p w14:paraId="42980179" w14:textId="35C6F952" w:rsidR="00C72399" w:rsidRDefault="00E43B70" w:rsidP="00C72399">
      <w:pPr>
        <w:spacing w:line="480" w:lineRule="auto"/>
        <w:ind w:hanging="720"/>
        <w:rPr>
          <w:rFonts w:ascii="Times New Roman" w:hAnsi="Times New Roman" w:cs="Times New Roman"/>
          <w:sz w:val="24"/>
          <w:szCs w:val="24"/>
        </w:rPr>
      </w:pPr>
      <w:r w:rsidRPr="004A483D">
        <w:rPr>
          <w:rFonts w:ascii="Times New Roman" w:hAnsi="Times New Roman" w:cs="Times New Roman"/>
          <w:sz w:val="24"/>
          <w:szCs w:val="24"/>
        </w:rPr>
        <w:t xml:space="preserve">Bruner, J. S. (1966). Toward a theory of instruction. Belknap Press of Harvard University. [12] Bruner, J. S. (1983). Education as Social Invention. </w:t>
      </w:r>
      <w:r w:rsidRPr="004A483D">
        <w:rPr>
          <w:rFonts w:ascii="Times New Roman" w:hAnsi="Times New Roman" w:cs="Times New Roman"/>
          <w:i/>
          <w:sz w:val="24"/>
          <w:szCs w:val="24"/>
        </w:rPr>
        <w:t>Journal of Social Issues, 39</w:t>
      </w:r>
      <w:r w:rsidRPr="004A483D">
        <w:rPr>
          <w:rFonts w:ascii="Times New Roman" w:hAnsi="Times New Roman" w:cs="Times New Roman"/>
          <w:sz w:val="24"/>
          <w:szCs w:val="24"/>
        </w:rPr>
        <w:t xml:space="preserve">(4), 129–141. </w:t>
      </w:r>
      <w:hyperlink r:id="rId9" w:history="1">
        <w:r w:rsidR="00C72399" w:rsidRPr="00173337">
          <w:rPr>
            <w:rStyle w:val="Hyperlink"/>
            <w:rFonts w:ascii="Times New Roman" w:hAnsi="Times New Roman" w:cs="Times New Roman"/>
            <w:sz w:val="24"/>
            <w:szCs w:val="24"/>
          </w:rPr>
          <w:t>https://doi.org/10.1111/j.1540-4560.1983.tb00179.x [13</w:t>
        </w:r>
      </w:hyperlink>
      <w:r w:rsidR="004A483D" w:rsidRPr="004A483D">
        <w:rPr>
          <w:rFonts w:ascii="Times New Roman" w:hAnsi="Times New Roman" w:cs="Times New Roman"/>
          <w:sz w:val="24"/>
          <w:szCs w:val="24"/>
        </w:rPr>
        <w:t xml:space="preserve">] </w:t>
      </w:r>
    </w:p>
    <w:p w14:paraId="35B2AB06" w14:textId="77777777" w:rsidR="00C72399" w:rsidRDefault="00C72399" w:rsidP="00C72399">
      <w:pPr>
        <w:spacing w:line="480" w:lineRule="auto"/>
        <w:ind w:hanging="720"/>
        <w:rPr>
          <w:rFonts w:ascii="Times New Roman" w:hAnsi="Times New Roman" w:cs="Times New Roman"/>
          <w:sz w:val="24"/>
          <w:szCs w:val="24"/>
        </w:rPr>
      </w:pPr>
      <w:r>
        <w:rPr>
          <w:rFonts w:ascii="Times New Roman" w:hAnsi="Times New Roman" w:cs="Times New Roman"/>
          <w:sz w:val="24"/>
          <w:szCs w:val="24"/>
        </w:rPr>
        <w:t>Bruner Jerome Seymour</w:t>
      </w:r>
      <w:r w:rsidRPr="00C72399">
        <w:rPr>
          <w:rFonts w:ascii="Times New Roman" w:hAnsi="Times New Roman" w:cs="Times New Roman"/>
          <w:sz w:val="24"/>
          <w:szCs w:val="24"/>
        </w:rPr>
        <w:t xml:space="preserve"> (1996). “The Culture of Education”</w:t>
      </w:r>
    </w:p>
    <w:p w14:paraId="6F2DAC3D" w14:textId="2257CCF7" w:rsidR="00E43B70" w:rsidRPr="004A483D" w:rsidRDefault="00E43B70" w:rsidP="00C72399">
      <w:pPr>
        <w:spacing w:line="480" w:lineRule="auto"/>
        <w:ind w:hanging="720"/>
        <w:rPr>
          <w:rFonts w:ascii="Times New Roman" w:hAnsi="Times New Roman" w:cs="Times New Roman"/>
          <w:sz w:val="24"/>
          <w:szCs w:val="24"/>
        </w:rPr>
      </w:pPr>
      <w:r w:rsidRPr="004A483D">
        <w:rPr>
          <w:rFonts w:ascii="Times New Roman" w:hAnsi="Times New Roman" w:cs="Times New Roman"/>
          <w:sz w:val="24"/>
          <w:szCs w:val="24"/>
        </w:rPr>
        <w:t xml:space="preserve">Chand </w:t>
      </w:r>
      <w:r w:rsidRPr="004A483D">
        <w:rPr>
          <w:rFonts w:ascii="Times New Roman" w:eastAsia="Times New Roman" w:hAnsi="Times New Roman" w:cs="Times New Roman"/>
          <w:color w:val="111111"/>
          <w:sz w:val="24"/>
          <w:szCs w:val="24"/>
          <w:lang w:eastAsia="en-GB"/>
        </w:rPr>
        <w:t xml:space="preserve">Satish Prakash </w:t>
      </w:r>
      <w:r w:rsidRPr="004A483D">
        <w:rPr>
          <w:rFonts w:ascii="Times New Roman" w:hAnsi="Times New Roman" w:cs="Times New Roman"/>
          <w:sz w:val="24"/>
          <w:szCs w:val="24"/>
        </w:rPr>
        <w:t>Constructivism in Education: Exploring the Contributions of Piaget, Vygotsky, and Bruner</w:t>
      </w:r>
      <w:r w:rsidR="004A483D">
        <w:rPr>
          <w:rFonts w:ascii="Times New Roman" w:hAnsi="Times New Roman" w:cs="Times New Roman"/>
          <w:sz w:val="24"/>
          <w:szCs w:val="24"/>
        </w:rPr>
        <w:t xml:space="preserve"> </w:t>
      </w:r>
      <w:r w:rsidRPr="004A483D">
        <w:rPr>
          <w:rFonts w:ascii="Times New Roman" w:hAnsi="Times New Roman" w:cs="Times New Roman"/>
          <w:sz w:val="24"/>
          <w:szCs w:val="24"/>
        </w:rPr>
        <w:t xml:space="preserve">February 2024 </w:t>
      </w:r>
      <w:r w:rsidRPr="004A483D">
        <w:rPr>
          <w:rFonts w:ascii="Times New Roman" w:hAnsi="Times New Roman" w:cs="Times New Roman"/>
          <w:i/>
          <w:sz w:val="24"/>
          <w:szCs w:val="24"/>
        </w:rPr>
        <w:t>International Journal of Science and Research (IJSR) 12</w:t>
      </w:r>
      <w:r w:rsidRPr="004A483D">
        <w:rPr>
          <w:rFonts w:ascii="Times New Roman" w:hAnsi="Times New Roman" w:cs="Times New Roman"/>
          <w:sz w:val="24"/>
          <w:szCs w:val="24"/>
        </w:rPr>
        <w:t>(7):274-278</w:t>
      </w:r>
      <w:r w:rsidR="004A483D">
        <w:rPr>
          <w:rFonts w:ascii="Times New Roman" w:hAnsi="Times New Roman" w:cs="Times New Roman"/>
          <w:sz w:val="24"/>
          <w:szCs w:val="24"/>
        </w:rPr>
        <w:t xml:space="preserve"> </w:t>
      </w:r>
      <w:r w:rsidRPr="004A483D">
        <w:rPr>
          <w:rFonts w:ascii="Times New Roman" w:hAnsi="Times New Roman" w:cs="Times New Roman"/>
          <w:sz w:val="24"/>
          <w:szCs w:val="24"/>
        </w:rPr>
        <w:t>DOI</w:t>
      </w:r>
      <w:r w:rsidR="004A483D" w:rsidRPr="004A483D">
        <w:rPr>
          <w:rFonts w:ascii="Times New Roman" w:hAnsi="Times New Roman" w:cs="Times New Roman"/>
          <w:sz w:val="24"/>
          <w:szCs w:val="24"/>
        </w:rPr>
        <w:t>: 10.21275</w:t>
      </w:r>
      <w:r w:rsidRPr="004A483D">
        <w:rPr>
          <w:rFonts w:ascii="Times New Roman" w:hAnsi="Times New Roman" w:cs="Times New Roman"/>
          <w:sz w:val="24"/>
          <w:szCs w:val="24"/>
        </w:rPr>
        <w:t>/SR23630021800</w:t>
      </w:r>
    </w:p>
    <w:p w14:paraId="5C4FBEE2" w14:textId="77777777" w:rsidR="005E448A" w:rsidRPr="004A483D" w:rsidRDefault="008F5728" w:rsidP="00C72399">
      <w:pPr>
        <w:spacing w:line="480" w:lineRule="auto"/>
        <w:ind w:hanging="720"/>
        <w:rPr>
          <w:rFonts w:ascii="Times New Roman" w:hAnsi="Times New Roman" w:cs="Times New Roman"/>
          <w:sz w:val="24"/>
          <w:szCs w:val="24"/>
        </w:rPr>
      </w:pPr>
      <w:r w:rsidRPr="008F5728">
        <w:rPr>
          <w:rFonts w:ascii="Times New Roman" w:hAnsi="Times New Roman" w:cs="Times New Roman"/>
          <w:sz w:val="24"/>
          <w:szCs w:val="24"/>
        </w:rPr>
        <w:t>David A. Kolb (2014). Experiential Learning: Experience as the Source of Learning and Development, p.51, FT Press</w:t>
      </w:r>
      <w:r w:rsidR="005E448A" w:rsidRPr="004A483D">
        <w:rPr>
          <w:rFonts w:ascii="Times New Roman" w:hAnsi="Times New Roman" w:cs="Times New Roman"/>
          <w:sz w:val="24"/>
          <w:szCs w:val="24"/>
        </w:rPr>
        <w:t xml:space="preserve"> </w:t>
      </w:r>
    </w:p>
    <w:p w14:paraId="46786B81" w14:textId="7A5ABB9D" w:rsidR="005E448A" w:rsidRPr="004A483D" w:rsidRDefault="005E448A" w:rsidP="00C72399">
      <w:pPr>
        <w:spacing w:line="480" w:lineRule="auto"/>
        <w:ind w:hanging="720"/>
        <w:rPr>
          <w:rFonts w:ascii="Times New Roman" w:hAnsi="Times New Roman" w:cs="Times New Roman"/>
          <w:sz w:val="24"/>
          <w:szCs w:val="24"/>
        </w:rPr>
      </w:pPr>
      <w:r w:rsidRPr="004A483D">
        <w:rPr>
          <w:rFonts w:ascii="Times New Roman" w:hAnsi="Times New Roman" w:cs="Times New Roman"/>
          <w:sz w:val="24"/>
          <w:szCs w:val="24"/>
        </w:rPr>
        <w:t xml:space="preserve">Ernst von Glasersfeld, </w:t>
      </w:r>
      <w:r w:rsidRPr="004A483D">
        <w:rPr>
          <w:rFonts w:ascii="Times New Roman" w:hAnsi="Times New Roman" w:cs="Times New Roman"/>
          <w:i/>
          <w:sz w:val="24"/>
          <w:szCs w:val="24"/>
        </w:rPr>
        <w:t>"Irish Journal of Psychology", vol. 18</w:t>
      </w:r>
      <w:r w:rsidRPr="004A483D">
        <w:rPr>
          <w:rFonts w:ascii="Times New Roman" w:hAnsi="Times New Roman" w:cs="Times New Roman"/>
          <w:sz w:val="24"/>
          <w:szCs w:val="24"/>
        </w:rPr>
        <w:t>, issue 3, pp. 293 - 306, 1997.</w:t>
      </w:r>
    </w:p>
    <w:p w14:paraId="7696C98F" w14:textId="36B776FE" w:rsidR="005E448A" w:rsidRPr="004A483D" w:rsidRDefault="005E448A" w:rsidP="00C72399">
      <w:pPr>
        <w:spacing w:line="480" w:lineRule="auto"/>
        <w:ind w:hanging="720"/>
        <w:rPr>
          <w:rFonts w:ascii="Times New Roman" w:hAnsi="Times New Roman" w:cs="Times New Roman"/>
          <w:sz w:val="24"/>
          <w:szCs w:val="24"/>
        </w:rPr>
      </w:pPr>
      <w:r w:rsidRPr="004A483D">
        <w:rPr>
          <w:rFonts w:ascii="Times New Roman" w:hAnsi="Times New Roman" w:cs="Times New Roman"/>
          <w:sz w:val="24"/>
          <w:szCs w:val="24"/>
        </w:rPr>
        <w:t>"Homage to Jean Piaget (1896 - 1980)</w:t>
      </w:r>
      <w:r w:rsidR="0075323C" w:rsidRPr="004A483D">
        <w:rPr>
          <w:rFonts w:ascii="Times New Roman" w:hAnsi="Times New Roman" w:cs="Times New Roman"/>
          <w:sz w:val="24"/>
          <w:szCs w:val="24"/>
        </w:rPr>
        <w:t>”.</w:t>
      </w:r>
    </w:p>
    <w:p w14:paraId="05DC7C3C" w14:textId="77777777" w:rsidR="005E448A" w:rsidRPr="004A483D" w:rsidRDefault="005E448A" w:rsidP="00C72399">
      <w:pPr>
        <w:spacing w:line="480" w:lineRule="auto"/>
        <w:ind w:hanging="720"/>
        <w:rPr>
          <w:rFonts w:ascii="Times New Roman" w:hAnsi="Times New Roman" w:cs="Times New Roman"/>
          <w:sz w:val="24"/>
          <w:szCs w:val="24"/>
        </w:rPr>
      </w:pPr>
    </w:p>
    <w:p w14:paraId="61EB3B8F" w14:textId="77777777" w:rsidR="008F5728" w:rsidRPr="004A483D" w:rsidRDefault="008F5728" w:rsidP="00C72399">
      <w:pPr>
        <w:spacing w:line="480" w:lineRule="auto"/>
        <w:ind w:left="720" w:hanging="720"/>
        <w:rPr>
          <w:rFonts w:ascii="Times New Roman" w:hAnsi="Times New Roman" w:cs="Times New Roman"/>
          <w:sz w:val="24"/>
          <w:szCs w:val="24"/>
        </w:rPr>
      </w:pPr>
    </w:p>
    <w:p w14:paraId="76D04E1E" w14:textId="77777777" w:rsidR="005E448A" w:rsidRPr="004A483D" w:rsidRDefault="005E448A" w:rsidP="00C72399">
      <w:pPr>
        <w:spacing w:line="480" w:lineRule="auto"/>
        <w:ind w:left="720" w:hanging="720"/>
        <w:rPr>
          <w:rFonts w:ascii="Times New Roman" w:hAnsi="Times New Roman" w:cs="Times New Roman"/>
          <w:sz w:val="24"/>
          <w:szCs w:val="24"/>
        </w:rPr>
      </w:pPr>
    </w:p>
    <w:p w14:paraId="75476F85" w14:textId="39560774" w:rsidR="008F5728" w:rsidRPr="004A483D" w:rsidRDefault="008F5728" w:rsidP="00C72399">
      <w:pPr>
        <w:spacing w:line="480" w:lineRule="auto"/>
        <w:ind w:left="720" w:hanging="720"/>
        <w:rPr>
          <w:rFonts w:ascii="Times New Roman" w:hAnsi="Times New Roman" w:cs="Times New Roman"/>
          <w:color w:val="0563C1" w:themeColor="hyperlink"/>
          <w:sz w:val="24"/>
          <w:szCs w:val="24"/>
          <w:u w:val="single"/>
        </w:rPr>
      </w:pPr>
      <w:r w:rsidRPr="008F5728">
        <w:rPr>
          <w:rFonts w:ascii="Times New Roman" w:hAnsi="Times New Roman" w:cs="Times New Roman"/>
          <w:sz w:val="24"/>
          <w:szCs w:val="24"/>
        </w:rPr>
        <w:lastRenderedPageBreak/>
        <w:t xml:space="preserve">Fenves, G. (2018). A life-changing internship and the power of experiential learning. </w:t>
      </w:r>
      <w:r w:rsidRPr="008F5728">
        <w:rPr>
          <w:rFonts w:ascii="Times New Roman" w:hAnsi="Times New Roman" w:cs="Times New Roman"/>
          <w:i/>
          <w:sz w:val="24"/>
          <w:szCs w:val="24"/>
        </w:rPr>
        <w:t>Texas Education Review, 7</w:t>
      </w:r>
      <w:r w:rsidRPr="008F5728">
        <w:rPr>
          <w:rFonts w:ascii="Times New Roman" w:hAnsi="Times New Roman" w:cs="Times New Roman"/>
          <w:sz w:val="24"/>
          <w:szCs w:val="24"/>
        </w:rPr>
        <w:t xml:space="preserve">(1), 150-153. </w:t>
      </w:r>
      <w:hyperlink r:id="rId10" w:history="1">
        <w:r w:rsidRPr="004A483D">
          <w:rPr>
            <w:rFonts w:ascii="Times New Roman" w:hAnsi="Times New Roman" w:cs="Times New Roman"/>
            <w:color w:val="0563C1" w:themeColor="hyperlink"/>
            <w:sz w:val="24"/>
            <w:szCs w:val="24"/>
            <w:u w:val="single"/>
          </w:rPr>
          <w:t>http://dx.doi.org/10.26153/tsw/23</w:t>
        </w:r>
      </w:hyperlink>
    </w:p>
    <w:p w14:paraId="375CB90D" w14:textId="77777777" w:rsidR="0075323C" w:rsidRDefault="00FB6449" w:rsidP="00C72399">
      <w:pPr>
        <w:spacing w:line="480" w:lineRule="auto"/>
        <w:ind w:left="720" w:hanging="720"/>
        <w:rPr>
          <w:rFonts w:ascii="Times New Roman" w:hAnsi="Times New Roman" w:cs="Times New Roman"/>
          <w:sz w:val="24"/>
          <w:szCs w:val="24"/>
        </w:rPr>
      </w:pPr>
      <w:r w:rsidRPr="004A483D">
        <w:rPr>
          <w:rFonts w:ascii="Times New Roman" w:hAnsi="Times New Roman" w:cs="Times New Roman"/>
          <w:sz w:val="24"/>
          <w:szCs w:val="24"/>
        </w:rPr>
        <w:t xml:space="preserve">Fosnot, C., &amp; Perry, R. (2005). Constructivism: A Psychological Theory of Learning. http://beyondbitsandatoms.org/readings/fosnot_constru ctivism_1996.pdf [20] </w:t>
      </w:r>
    </w:p>
    <w:p w14:paraId="5CA66E35" w14:textId="2EE00600" w:rsidR="00FB6449" w:rsidRDefault="00FB6449" w:rsidP="00C72399">
      <w:pPr>
        <w:spacing w:line="480" w:lineRule="auto"/>
        <w:ind w:left="720" w:hanging="720"/>
        <w:rPr>
          <w:rFonts w:ascii="Times New Roman" w:hAnsi="Times New Roman" w:cs="Times New Roman"/>
          <w:sz w:val="24"/>
          <w:szCs w:val="24"/>
        </w:rPr>
      </w:pPr>
      <w:r w:rsidRPr="004A483D">
        <w:rPr>
          <w:rFonts w:ascii="Times New Roman" w:hAnsi="Times New Roman" w:cs="Times New Roman"/>
          <w:sz w:val="24"/>
          <w:szCs w:val="24"/>
        </w:rPr>
        <w:t xml:space="preserve"> </w:t>
      </w:r>
      <w:r w:rsidR="00C72399" w:rsidRPr="00C72399">
        <w:rPr>
          <w:rFonts w:ascii="Times New Roman" w:hAnsi="Times New Roman" w:cs="Times New Roman"/>
          <w:sz w:val="24"/>
          <w:szCs w:val="24"/>
        </w:rPr>
        <w:t xml:space="preserve">Green, J. G., Collins, A. M., &amp; Resnick, L. B. (1996). Cognition and Learning. In Handbook of Educational Psychology. Macmillan. </w:t>
      </w:r>
      <w:hyperlink r:id="rId11" w:history="1">
        <w:r w:rsidR="00C72399" w:rsidRPr="00173337">
          <w:rPr>
            <w:rStyle w:val="Hyperlink"/>
            <w:rFonts w:ascii="Times New Roman" w:hAnsi="Times New Roman" w:cs="Times New Roman"/>
            <w:sz w:val="24"/>
            <w:szCs w:val="24"/>
          </w:rPr>
          <w:t>https://people.wou.edu/~girodm/library/GCR.pdf</w:t>
        </w:r>
      </w:hyperlink>
    </w:p>
    <w:p w14:paraId="068414B6" w14:textId="77777777" w:rsidR="005E448A" w:rsidRPr="004A483D" w:rsidRDefault="005E448A" w:rsidP="00C72399">
      <w:pPr>
        <w:spacing w:line="480" w:lineRule="auto"/>
        <w:ind w:hanging="720"/>
        <w:rPr>
          <w:rFonts w:ascii="Times New Roman" w:hAnsi="Times New Roman" w:cs="Times New Roman"/>
          <w:sz w:val="24"/>
          <w:szCs w:val="24"/>
        </w:rPr>
      </w:pPr>
      <w:r w:rsidRPr="004A483D">
        <w:rPr>
          <w:rFonts w:ascii="Times New Roman" w:hAnsi="Times New Roman" w:cs="Times New Roman"/>
          <w:sz w:val="24"/>
          <w:szCs w:val="24"/>
        </w:rPr>
        <w:t>John Dewey (1980). “The Middle Works, 1899-1924”, p.161, SIU Press</w:t>
      </w:r>
    </w:p>
    <w:p w14:paraId="49A8B747" w14:textId="77777777" w:rsidR="0075323C" w:rsidRDefault="005E448A" w:rsidP="00C72399">
      <w:pPr>
        <w:spacing w:line="480" w:lineRule="auto"/>
        <w:ind w:hanging="720"/>
        <w:rPr>
          <w:rFonts w:ascii="Times New Roman" w:hAnsi="Times New Roman" w:cs="Times New Roman"/>
          <w:sz w:val="24"/>
          <w:szCs w:val="24"/>
        </w:rPr>
      </w:pPr>
      <w:r w:rsidRPr="004A483D">
        <w:rPr>
          <w:rFonts w:ascii="Times New Roman" w:hAnsi="Times New Roman" w:cs="Times New Roman"/>
          <w:sz w:val="24"/>
          <w:szCs w:val="24"/>
        </w:rPr>
        <w:t>Jean Piaget "Homage to Jean Piaget (1896 - 1980)" by Ernst von Glasersfeld, "</w:t>
      </w:r>
      <w:r w:rsidRPr="004A483D">
        <w:rPr>
          <w:rFonts w:ascii="Times New Roman" w:hAnsi="Times New Roman" w:cs="Times New Roman"/>
          <w:i/>
          <w:sz w:val="24"/>
          <w:szCs w:val="24"/>
        </w:rPr>
        <w:t>Irish Journal of Psychology", vol. 18</w:t>
      </w:r>
      <w:r w:rsidRPr="004A483D">
        <w:rPr>
          <w:rFonts w:ascii="Times New Roman" w:hAnsi="Times New Roman" w:cs="Times New Roman"/>
          <w:sz w:val="24"/>
          <w:szCs w:val="24"/>
        </w:rPr>
        <w:t>, issue 3, pp. 293 - 306, 1997.</w:t>
      </w:r>
    </w:p>
    <w:p w14:paraId="22A08917" w14:textId="303B5D47" w:rsidR="0075323C" w:rsidRDefault="00C72399" w:rsidP="00C72399">
      <w:pPr>
        <w:spacing w:line="480" w:lineRule="auto"/>
        <w:ind w:hanging="72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DE603B" w:rsidRPr="004A483D">
        <w:rPr>
          <w:rFonts w:ascii="Times New Roman" w:hAnsi="Times New Roman" w:cs="Times New Roman"/>
          <w:sz w:val="24"/>
          <w:szCs w:val="24"/>
        </w:rPr>
        <w:t>Larochelle, M., Bednarz, N., &amp; Garrison, J. W. (1998). Constructivism and Education. In Google Books. Cambridge University Press. https://books.google.com.fj/books?hl=en&amp;lr=&amp;id=6N Cq3zyWkNsC&amp;oi=fnd&amp;pg=PR7&amp;dq=Larochelle</w:t>
      </w:r>
    </w:p>
    <w:p w14:paraId="1E8049CF" w14:textId="03B7EAAF" w:rsidR="00FB6449" w:rsidRPr="004A483D" w:rsidRDefault="005E448A" w:rsidP="00C72399">
      <w:pPr>
        <w:spacing w:line="480" w:lineRule="auto"/>
        <w:ind w:hanging="720"/>
        <w:rPr>
          <w:rFonts w:ascii="Times New Roman" w:hAnsi="Times New Roman" w:cs="Times New Roman"/>
          <w:sz w:val="24"/>
          <w:szCs w:val="24"/>
        </w:rPr>
      </w:pPr>
      <w:r w:rsidRPr="004A483D">
        <w:rPr>
          <w:rFonts w:ascii="Times New Roman" w:hAnsi="Times New Roman" w:cs="Times New Roman"/>
          <w:sz w:val="24"/>
          <w:szCs w:val="24"/>
        </w:rPr>
        <w:t>Piaget, J. (1971). Biology and knowledge. Edinburgh University Press</w:t>
      </w:r>
    </w:p>
    <w:p w14:paraId="741FEF1B" w14:textId="77777777" w:rsidR="00FB6449" w:rsidRPr="004A483D" w:rsidRDefault="00FB6449" w:rsidP="00C72399">
      <w:pPr>
        <w:spacing w:line="480" w:lineRule="auto"/>
        <w:ind w:right="42" w:hanging="720"/>
        <w:rPr>
          <w:rFonts w:ascii="Times New Roman" w:hAnsi="Times New Roman" w:cs="Times New Roman"/>
          <w:sz w:val="24"/>
          <w:szCs w:val="24"/>
        </w:rPr>
      </w:pPr>
      <w:r w:rsidRPr="004A483D">
        <w:rPr>
          <w:rFonts w:ascii="Times New Roman" w:hAnsi="Times New Roman" w:cs="Times New Roman"/>
          <w:sz w:val="24"/>
          <w:szCs w:val="24"/>
        </w:rPr>
        <w:t xml:space="preserve">Topolovčan, T. (2023). What is wrong with constructivist teaching? Elaboration, recapitulation and synthesis of theoretical and historical controversies. </w:t>
      </w:r>
      <w:r w:rsidRPr="004A483D">
        <w:rPr>
          <w:rFonts w:ascii="Times New Roman" w:hAnsi="Times New Roman" w:cs="Times New Roman"/>
          <w:i/>
          <w:sz w:val="24"/>
          <w:szCs w:val="24"/>
        </w:rPr>
        <w:t>Školski vjesnik: časopis za pedagogijsku teoriju i praksu, 72</w:t>
      </w:r>
      <w:r w:rsidRPr="004A483D">
        <w:rPr>
          <w:rFonts w:ascii="Times New Roman" w:hAnsi="Times New Roman" w:cs="Times New Roman"/>
          <w:sz w:val="24"/>
          <w:szCs w:val="24"/>
        </w:rPr>
        <w:t xml:space="preserve">(1), 183-208. </w:t>
      </w:r>
    </w:p>
    <w:p w14:paraId="5ED57409" w14:textId="3C130B3F" w:rsidR="00FB6449" w:rsidRPr="004A483D" w:rsidRDefault="00DE603B" w:rsidP="00C72399">
      <w:pPr>
        <w:spacing w:line="480" w:lineRule="auto"/>
        <w:ind w:hanging="720"/>
        <w:rPr>
          <w:rFonts w:ascii="Times New Roman" w:hAnsi="Times New Roman" w:cs="Times New Roman"/>
          <w:sz w:val="24"/>
          <w:szCs w:val="24"/>
        </w:rPr>
      </w:pPr>
      <w:r w:rsidRPr="004A483D">
        <w:rPr>
          <w:rFonts w:ascii="Times New Roman" w:hAnsi="Times New Roman" w:cs="Times New Roman"/>
          <w:sz w:val="24"/>
          <w:szCs w:val="24"/>
        </w:rPr>
        <w:t>Vygotsky, L. (1978). Interaction between learning and development. In Gauvain&amp; Cole (Eds.), Readings on the Development of Children (pp. 34–40). Scientific American Books.</w:t>
      </w:r>
    </w:p>
    <w:sectPr w:rsidR="00FB6449" w:rsidRPr="004A483D" w:rsidSect="00DA1697">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9F0654" w14:textId="77777777" w:rsidR="00DA1697" w:rsidRDefault="00DA1697" w:rsidP="00DA1697">
      <w:pPr>
        <w:spacing w:after="0" w:line="240" w:lineRule="auto"/>
      </w:pPr>
      <w:r>
        <w:separator/>
      </w:r>
    </w:p>
  </w:endnote>
  <w:endnote w:type="continuationSeparator" w:id="0">
    <w:p w14:paraId="32074D5A" w14:textId="77777777" w:rsidR="00DA1697" w:rsidRDefault="00DA1697" w:rsidP="00DA16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738045"/>
      <w:docPartObj>
        <w:docPartGallery w:val="Page Numbers (Bottom of Page)"/>
        <w:docPartUnique/>
      </w:docPartObj>
    </w:sdtPr>
    <w:sdtEndPr>
      <w:rPr>
        <w:noProof/>
      </w:rPr>
    </w:sdtEndPr>
    <w:sdtContent>
      <w:p w14:paraId="2E98D945" w14:textId="38A73A62" w:rsidR="00DA1697" w:rsidRDefault="00DA1697">
        <w:pPr>
          <w:pStyle w:val="Footer"/>
          <w:jc w:val="right"/>
        </w:pPr>
        <w:r>
          <w:fldChar w:fldCharType="begin"/>
        </w:r>
        <w:r>
          <w:instrText xml:space="preserve"> PAGE   \* MERGEFORMAT </w:instrText>
        </w:r>
        <w:r>
          <w:fldChar w:fldCharType="separate"/>
        </w:r>
        <w:r w:rsidR="00B96183">
          <w:rPr>
            <w:noProof/>
          </w:rPr>
          <w:t>1</w:t>
        </w:r>
        <w:r>
          <w:rPr>
            <w:noProof/>
          </w:rPr>
          <w:fldChar w:fldCharType="end"/>
        </w:r>
      </w:p>
    </w:sdtContent>
  </w:sdt>
  <w:p w14:paraId="29F570C7" w14:textId="77777777" w:rsidR="00DA1697" w:rsidRDefault="00DA16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BCECD2" w14:textId="77777777" w:rsidR="00DA1697" w:rsidRDefault="00DA1697" w:rsidP="00DA1697">
      <w:pPr>
        <w:spacing w:after="0" w:line="240" w:lineRule="auto"/>
      </w:pPr>
      <w:r>
        <w:separator/>
      </w:r>
    </w:p>
  </w:footnote>
  <w:footnote w:type="continuationSeparator" w:id="0">
    <w:p w14:paraId="78B931DF" w14:textId="77777777" w:rsidR="00DA1697" w:rsidRDefault="00DA1697" w:rsidP="00DA16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00682"/>
      <w:docPartObj>
        <w:docPartGallery w:val="Page Numbers (Top of Page)"/>
        <w:docPartUnique/>
      </w:docPartObj>
    </w:sdtPr>
    <w:sdtEndPr>
      <w:rPr>
        <w:noProof/>
      </w:rPr>
    </w:sdtEndPr>
    <w:sdtContent>
      <w:p w14:paraId="3F361F51" w14:textId="602B8199" w:rsidR="006364DF" w:rsidRDefault="006364DF">
        <w:pPr>
          <w:pStyle w:val="Header"/>
          <w:jc w:val="right"/>
        </w:pPr>
        <w:r>
          <w:fldChar w:fldCharType="begin"/>
        </w:r>
        <w:r>
          <w:instrText xml:space="preserve"> PAGE   \* MERGEFORMAT </w:instrText>
        </w:r>
        <w:r>
          <w:fldChar w:fldCharType="separate"/>
        </w:r>
        <w:r w:rsidR="00B96183">
          <w:rPr>
            <w:noProof/>
          </w:rPr>
          <w:t>1</w:t>
        </w:r>
        <w:r>
          <w:rPr>
            <w:noProof/>
          </w:rPr>
          <w:fldChar w:fldCharType="end"/>
        </w:r>
      </w:p>
    </w:sdtContent>
  </w:sdt>
  <w:p w14:paraId="20C525DD" w14:textId="77777777" w:rsidR="006364DF" w:rsidRDefault="006364D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6E6807"/>
    <w:multiLevelType w:val="hybridMultilevel"/>
    <w:tmpl w:val="3ED00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1308F4"/>
    <w:multiLevelType w:val="hybridMultilevel"/>
    <w:tmpl w:val="9EF45C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E336AA2"/>
    <w:multiLevelType w:val="hybridMultilevel"/>
    <w:tmpl w:val="0DC6AE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4B91"/>
    <w:rsid w:val="000D3080"/>
    <w:rsid w:val="00135C20"/>
    <w:rsid w:val="002F5E0A"/>
    <w:rsid w:val="00337616"/>
    <w:rsid w:val="00371F75"/>
    <w:rsid w:val="00380803"/>
    <w:rsid w:val="004A483D"/>
    <w:rsid w:val="004C2AFC"/>
    <w:rsid w:val="005E448A"/>
    <w:rsid w:val="006364DF"/>
    <w:rsid w:val="00636A58"/>
    <w:rsid w:val="00671C54"/>
    <w:rsid w:val="00691D5D"/>
    <w:rsid w:val="0075323C"/>
    <w:rsid w:val="008243EA"/>
    <w:rsid w:val="00830260"/>
    <w:rsid w:val="008E069F"/>
    <w:rsid w:val="008F5728"/>
    <w:rsid w:val="0091445A"/>
    <w:rsid w:val="0092649C"/>
    <w:rsid w:val="009F279A"/>
    <w:rsid w:val="00AB7CCF"/>
    <w:rsid w:val="00B43948"/>
    <w:rsid w:val="00B96183"/>
    <w:rsid w:val="00BB779C"/>
    <w:rsid w:val="00C6235C"/>
    <w:rsid w:val="00C72399"/>
    <w:rsid w:val="00CE5ABB"/>
    <w:rsid w:val="00D003A3"/>
    <w:rsid w:val="00D114D2"/>
    <w:rsid w:val="00D26D60"/>
    <w:rsid w:val="00D41814"/>
    <w:rsid w:val="00DA1697"/>
    <w:rsid w:val="00DB4B91"/>
    <w:rsid w:val="00DC05B8"/>
    <w:rsid w:val="00DC3C81"/>
    <w:rsid w:val="00DD0CAB"/>
    <w:rsid w:val="00DE312C"/>
    <w:rsid w:val="00DE603B"/>
    <w:rsid w:val="00E43B70"/>
    <w:rsid w:val="00F92B48"/>
    <w:rsid w:val="00F97332"/>
    <w:rsid w:val="00FB6449"/>
    <w:rsid w:val="00FC3D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3B8C68"/>
  <w15:chartTrackingRefBased/>
  <w15:docId w15:val="{2BF3ED1D-0756-4BB1-A4C6-EF122F6B1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4B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3080"/>
    <w:pPr>
      <w:ind w:left="720"/>
      <w:contextualSpacing/>
    </w:pPr>
  </w:style>
  <w:style w:type="paragraph" w:styleId="Header">
    <w:name w:val="header"/>
    <w:basedOn w:val="Normal"/>
    <w:link w:val="HeaderChar"/>
    <w:uiPriority w:val="99"/>
    <w:unhideWhenUsed/>
    <w:rsid w:val="00DA16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1697"/>
  </w:style>
  <w:style w:type="paragraph" w:styleId="Footer">
    <w:name w:val="footer"/>
    <w:basedOn w:val="Normal"/>
    <w:link w:val="FooterChar"/>
    <w:uiPriority w:val="99"/>
    <w:unhideWhenUsed/>
    <w:rsid w:val="00DA16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1697"/>
  </w:style>
  <w:style w:type="character" w:styleId="Hyperlink">
    <w:name w:val="Hyperlink"/>
    <w:basedOn w:val="DefaultParagraphFont"/>
    <w:uiPriority w:val="99"/>
    <w:unhideWhenUsed/>
    <w:rsid w:val="00FB644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0105127">
      <w:bodyDiv w:val="1"/>
      <w:marLeft w:val="0"/>
      <w:marRight w:val="0"/>
      <w:marTop w:val="0"/>
      <w:marBottom w:val="0"/>
      <w:divBdr>
        <w:top w:val="none" w:sz="0" w:space="0" w:color="auto"/>
        <w:left w:val="none" w:sz="0" w:space="0" w:color="auto"/>
        <w:bottom w:val="none" w:sz="0" w:space="0" w:color="auto"/>
        <w:right w:val="none" w:sz="0" w:space="0" w:color="auto"/>
      </w:divBdr>
      <w:divsChild>
        <w:div w:id="927226115">
          <w:marLeft w:val="0"/>
          <w:marRight w:val="0"/>
          <w:marTop w:val="0"/>
          <w:marBottom w:val="75"/>
          <w:divBdr>
            <w:top w:val="none" w:sz="0" w:space="0" w:color="auto"/>
            <w:left w:val="none" w:sz="0" w:space="0" w:color="auto"/>
            <w:bottom w:val="none" w:sz="0" w:space="0" w:color="auto"/>
            <w:right w:val="none" w:sz="0" w:space="0" w:color="auto"/>
          </w:divBdr>
        </w:div>
        <w:div w:id="1674070595">
          <w:marLeft w:val="0"/>
          <w:marRight w:val="0"/>
          <w:marTop w:val="0"/>
          <w:marBottom w:val="75"/>
          <w:divBdr>
            <w:top w:val="none" w:sz="0" w:space="0" w:color="auto"/>
            <w:left w:val="none" w:sz="0" w:space="0" w:color="auto"/>
            <w:bottom w:val="none" w:sz="0" w:space="0" w:color="auto"/>
            <w:right w:val="none" w:sz="0" w:space="0" w:color="auto"/>
          </w:divBdr>
        </w:div>
        <w:div w:id="246424283">
          <w:marLeft w:val="0"/>
          <w:marRight w:val="0"/>
          <w:marTop w:val="150"/>
          <w:marBottom w:val="150"/>
          <w:divBdr>
            <w:top w:val="none" w:sz="0" w:space="0" w:color="auto"/>
            <w:left w:val="none" w:sz="0" w:space="0" w:color="auto"/>
            <w:bottom w:val="none" w:sz="0" w:space="0" w:color="auto"/>
            <w:right w:val="none" w:sz="0" w:space="0" w:color="auto"/>
          </w:divBdr>
        </w:div>
      </w:divsChild>
    </w:div>
    <w:div w:id="1183976443">
      <w:bodyDiv w:val="1"/>
      <w:marLeft w:val="0"/>
      <w:marRight w:val="0"/>
      <w:marTop w:val="0"/>
      <w:marBottom w:val="0"/>
      <w:divBdr>
        <w:top w:val="none" w:sz="0" w:space="0" w:color="auto"/>
        <w:left w:val="none" w:sz="0" w:space="0" w:color="auto"/>
        <w:bottom w:val="none" w:sz="0" w:space="0" w:color="auto"/>
        <w:right w:val="none" w:sz="0" w:space="0" w:color="auto"/>
      </w:divBdr>
      <w:divsChild>
        <w:div w:id="162471846">
          <w:marLeft w:val="0"/>
          <w:marRight w:val="0"/>
          <w:marTop w:val="0"/>
          <w:marBottom w:val="75"/>
          <w:divBdr>
            <w:top w:val="none" w:sz="0" w:space="0" w:color="auto"/>
            <w:left w:val="none" w:sz="0" w:space="0" w:color="auto"/>
            <w:bottom w:val="none" w:sz="0" w:space="0" w:color="auto"/>
            <w:right w:val="none" w:sz="0" w:space="0" w:color="auto"/>
          </w:divBdr>
          <w:divsChild>
            <w:div w:id="1020398002">
              <w:marLeft w:val="-75"/>
              <w:marRight w:val="0"/>
              <w:marTop w:val="0"/>
              <w:marBottom w:val="0"/>
              <w:divBdr>
                <w:top w:val="none" w:sz="0" w:space="0" w:color="auto"/>
                <w:left w:val="none" w:sz="0" w:space="0" w:color="auto"/>
                <w:bottom w:val="none" w:sz="0" w:space="0" w:color="auto"/>
                <w:right w:val="none" w:sz="0" w:space="0" w:color="auto"/>
              </w:divBdr>
              <w:divsChild>
                <w:div w:id="391775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s0959-4752"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doi.org/10.1007/s11092-008-9068-5%20%5b6"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eople.wou.edu/~girodm/library/GCR.pd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dx.doi.org/10.26153/tsw/23" TargetMode="External"/><Relationship Id="rId4" Type="http://schemas.openxmlformats.org/officeDocument/2006/relationships/webSettings" Target="webSettings.xml"/><Relationship Id="rId9" Type="http://schemas.openxmlformats.org/officeDocument/2006/relationships/hyperlink" Target="https://doi.org/10.1111/j.1540-4560.1983.tb00179.x%20%5b13"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1920</Words>
  <Characters>10949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cp:revision>
  <dcterms:created xsi:type="dcterms:W3CDTF">2024-11-28T18:26:00Z</dcterms:created>
  <dcterms:modified xsi:type="dcterms:W3CDTF">2024-11-28T18:26:00Z</dcterms:modified>
</cp:coreProperties>
</file>